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D169A" w14:textId="77777777" w:rsidR="00762B72" w:rsidRPr="00762B72" w:rsidRDefault="00D11020" w:rsidP="00F3336A">
      <w:pPr>
        <w:spacing w:line="240" w:lineRule="auto"/>
        <w:jc w:val="center"/>
        <w:rPr>
          <w:rFonts w:ascii="Times New Roman" w:hAnsi="Times New Roman" w:cs="Times New Roman"/>
          <w:b/>
          <w:sz w:val="28"/>
          <w:lang w:val="en-US"/>
        </w:rPr>
      </w:pPr>
      <w:r>
        <w:rPr>
          <w:rFonts w:ascii="Times New Roman" w:hAnsi="Times New Roman" w:cs="Times New Roman"/>
          <w:b/>
          <w:sz w:val="28"/>
          <w:lang w:val="en-US"/>
        </w:rPr>
        <w:t>Test</w:t>
      </w:r>
    </w:p>
    <w:p w14:paraId="2B775322" w14:textId="77777777" w:rsidR="00E63435" w:rsidRPr="00E63435" w:rsidRDefault="00E63435" w:rsidP="00E63435">
      <w:pPr>
        <w:pStyle w:val="a4"/>
        <w:numPr>
          <w:ilvl w:val="0"/>
          <w:numId w:val="1"/>
        </w:numPr>
        <w:spacing w:line="240" w:lineRule="auto"/>
        <w:ind w:left="0" w:firstLine="0"/>
        <w:rPr>
          <w:rFonts w:ascii="Times New Roman" w:hAnsi="Times New Roman"/>
          <w:b/>
          <w:sz w:val="28"/>
          <w:szCs w:val="28"/>
          <w:lang w:val="en-US"/>
        </w:rPr>
      </w:pPr>
      <w:r w:rsidRPr="00E63435">
        <w:rPr>
          <w:rFonts w:ascii="Times New Roman" w:hAnsi="Times New Roman"/>
          <w:b/>
          <w:sz w:val="28"/>
          <w:szCs w:val="28"/>
          <w:lang w:val="en-US"/>
        </w:rPr>
        <w:t xml:space="preserve">Read and complete a brief biography of </w:t>
      </w:r>
      <w:proofErr w:type="spellStart"/>
      <w:r w:rsidRPr="00E63435">
        <w:rPr>
          <w:rFonts w:ascii="Times New Roman" w:hAnsi="Times New Roman"/>
          <w:b/>
          <w:sz w:val="28"/>
          <w:szCs w:val="28"/>
          <w:lang w:val="en-US"/>
        </w:rPr>
        <w:t>VladimirVysotsky</w:t>
      </w:r>
      <w:proofErr w:type="spellEnd"/>
      <w:r w:rsidRPr="00E63435">
        <w:rPr>
          <w:rFonts w:ascii="Times New Roman" w:hAnsi="Times New Roman"/>
          <w:b/>
          <w:sz w:val="28"/>
          <w:szCs w:val="28"/>
          <w:lang w:val="en-US"/>
        </w:rPr>
        <w:t xml:space="preserve"> by choosing the best option (A, B, C or D) for each of the gaps (1–7).</w:t>
      </w:r>
    </w:p>
    <w:p w14:paraId="1BBD14FF" w14:textId="77777777" w:rsidR="00E63435" w:rsidRPr="00E63435" w:rsidRDefault="00E63435" w:rsidP="00E63435">
      <w:pPr>
        <w:spacing w:line="240" w:lineRule="auto"/>
        <w:rPr>
          <w:rFonts w:ascii="Times New Roman" w:hAnsi="Times New Roman"/>
          <w:i/>
          <w:sz w:val="28"/>
          <w:szCs w:val="28"/>
          <w:lang w:val="en-US"/>
        </w:rPr>
      </w:pPr>
      <w:r w:rsidRPr="00E63435">
        <w:rPr>
          <w:rFonts w:ascii="Times New Roman" w:hAnsi="Times New Roman"/>
          <w:i/>
          <w:sz w:val="28"/>
          <w:szCs w:val="28"/>
          <w:lang w:val="en-US"/>
        </w:rPr>
        <w:t xml:space="preserve">Adapted from </w:t>
      </w:r>
      <w:proofErr w:type="spellStart"/>
      <w:r w:rsidRPr="00E63435">
        <w:rPr>
          <w:rFonts w:ascii="Times New Roman" w:hAnsi="Times New Roman"/>
          <w:i/>
          <w:sz w:val="28"/>
          <w:szCs w:val="28"/>
          <w:lang w:val="en-US"/>
        </w:rPr>
        <w:t>Encyclopaedia</w:t>
      </w:r>
      <w:proofErr w:type="spellEnd"/>
      <w:r w:rsidRPr="00E63435">
        <w:rPr>
          <w:rFonts w:ascii="Times New Roman" w:hAnsi="Times New Roman"/>
          <w:i/>
          <w:sz w:val="28"/>
          <w:szCs w:val="28"/>
          <w:lang w:val="en-US"/>
        </w:rPr>
        <w:t xml:space="preserve"> Britannica</w:t>
      </w:r>
    </w:p>
    <w:p w14:paraId="3FDB45B7" w14:textId="77777777" w:rsidR="00E63435" w:rsidRPr="00E63435" w:rsidRDefault="00E63435" w:rsidP="00E63435">
      <w:pPr>
        <w:spacing w:line="240" w:lineRule="auto"/>
        <w:jc w:val="both"/>
        <w:rPr>
          <w:rFonts w:ascii="Times New Roman" w:hAnsi="Times New Roman"/>
          <w:sz w:val="28"/>
          <w:szCs w:val="28"/>
          <w:lang w:val="en-US"/>
        </w:rPr>
      </w:pPr>
      <w:bookmarkStart w:id="0" w:name="_GoBack"/>
      <w:r w:rsidRPr="00E63435">
        <w:rPr>
          <w:rFonts w:ascii="Times New Roman" w:hAnsi="Times New Roman"/>
          <w:sz w:val="28"/>
          <w:szCs w:val="28"/>
          <w:lang w:val="en-US"/>
        </w:rPr>
        <w:t xml:space="preserve">Vladimir </w:t>
      </w:r>
      <w:proofErr w:type="spellStart"/>
      <w:r w:rsidRPr="00E63435">
        <w:rPr>
          <w:rFonts w:ascii="Times New Roman" w:hAnsi="Times New Roman"/>
          <w:sz w:val="28"/>
          <w:szCs w:val="28"/>
          <w:lang w:val="en-US"/>
        </w:rPr>
        <w:t>Vysotsky</w:t>
      </w:r>
      <w:proofErr w:type="spellEnd"/>
      <w:r w:rsidRPr="00E63435">
        <w:rPr>
          <w:rFonts w:ascii="Times New Roman" w:hAnsi="Times New Roman"/>
          <w:sz w:val="28"/>
          <w:szCs w:val="28"/>
          <w:lang w:val="en-US"/>
        </w:rPr>
        <w:t xml:space="preserve">, in full Vladimir </w:t>
      </w:r>
      <w:proofErr w:type="spellStart"/>
      <w:r w:rsidRPr="00E63435">
        <w:rPr>
          <w:rFonts w:ascii="Times New Roman" w:hAnsi="Times New Roman"/>
          <w:sz w:val="28"/>
          <w:szCs w:val="28"/>
          <w:lang w:val="en-US"/>
        </w:rPr>
        <w:t>Semyonovich</w:t>
      </w:r>
      <w:proofErr w:type="spellEnd"/>
      <w:r w:rsidRPr="00E63435">
        <w:rPr>
          <w:rFonts w:ascii="Times New Roman" w:hAnsi="Times New Roman"/>
          <w:sz w:val="28"/>
          <w:szCs w:val="28"/>
          <w:lang w:val="en-US"/>
        </w:rPr>
        <w:t xml:space="preserve"> </w:t>
      </w:r>
      <w:proofErr w:type="spellStart"/>
      <w:r w:rsidRPr="00E63435">
        <w:rPr>
          <w:rFonts w:ascii="Times New Roman" w:hAnsi="Times New Roman"/>
          <w:sz w:val="28"/>
          <w:szCs w:val="28"/>
          <w:lang w:val="en-US"/>
        </w:rPr>
        <w:t>Vysotsky</w:t>
      </w:r>
      <w:proofErr w:type="spellEnd"/>
      <w:r w:rsidRPr="00E63435">
        <w:rPr>
          <w:rFonts w:ascii="Times New Roman" w:hAnsi="Times New Roman"/>
          <w:sz w:val="28"/>
          <w:szCs w:val="28"/>
          <w:lang w:val="en-US"/>
        </w:rPr>
        <w:t xml:space="preserve">, (born January 25, 1938, Moscow, Russia, U.S.S.R. – died July 25, 1980, Moscow), Russian actor, poet, songwriter, and performer who was considered “the voice of the heart of a nation.” His wide-ranging and forthright poems were considered subversive by the Soviet authorities and were </w:t>
      </w:r>
      <w:r w:rsidRPr="00E63435">
        <w:rPr>
          <w:rFonts w:ascii="Times New Roman" w:hAnsi="Times New Roman"/>
          <w:b/>
          <w:sz w:val="28"/>
          <w:szCs w:val="28"/>
          <w:lang w:val="en-US"/>
        </w:rPr>
        <w:t>(1)</w:t>
      </w:r>
      <w:r w:rsidRPr="00E63435">
        <w:rPr>
          <w:rFonts w:ascii="Times New Roman" w:hAnsi="Times New Roman"/>
          <w:sz w:val="28"/>
          <w:szCs w:val="28"/>
          <w:lang w:val="en-US"/>
        </w:rPr>
        <w:t xml:space="preserve"> </w:t>
      </w:r>
      <w:r w:rsidRPr="00E63435">
        <w:rPr>
          <w:rFonts w:ascii="Times New Roman" w:hAnsi="Times New Roman"/>
          <w:b/>
          <w:sz w:val="28"/>
          <w:szCs w:val="28"/>
          <w:lang w:val="en-US"/>
        </w:rPr>
        <w:t>_____</w:t>
      </w:r>
      <w:r w:rsidRPr="00E63435">
        <w:rPr>
          <w:rFonts w:ascii="Times New Roman" w:hAnsi="Times New Roman"/>
          <w:sz w:val="28"/>
          <w:szCs w:val="28"/>
          <w:lang w:val="en-US"/>
        </w:rPr>
        <w:t xml:space="preserve"> from publication, but they were the cultural lifeblood for many Russians. </w:t>
      </w:r>
      <w:proofErr w:type="spellStart"/>
      <w:r w:rsidRPr="00E63435">
        <w:rPr>
          <w:rFonts w:ascii="Times New Roman" w:hAnsi="Times New Roman"/>
          <w:sz w:val="28"/>
          <w:szCs w:val="28"/>
          <w:lang w:val="en-US"/>
        </w:rPr>
        <w:t>Vysotsky</w:t>
      </w:r>
      <w:proofErr w:type="spellEnd"/>
      <w:r w:rsidRPr="00E63435">
        <w:rPr>
          <w:rFonts w:ascii="Times New Roman" w:hAnsi="Times New Roman"/>
          <w:sz w:val="28"/>
          <w:szCs w:val="28"/>
          <w:lang w:val="en-US"/>
        </w:rPr>
        <w:t xml:space="preserve"> was an immensely popular figure who continued to be revered, read, and listened to long after his death.</w:t>
      </w:r>
    </w:p>
    <w:p w14:paraId="5A0E5778" w14:textId="77777777" w:rsidR="00E63435" w:rsidRPr="00E63435" w:rsidRDefault="00E63435" w:rsidP="00E63435">
      <w:pPr>
        <w:spacing w:line="240" w:lineRule="auto"/>
        <w:jc w:val="both"/>
        <w:rPr>
          <w:rFonts w:ascii="Times New Roman" w:hAnsi="Times New Roman"/>
          <w:sz w:val="28"/>
          <w:szCs w:val="28"/>
          <w:lang w:val="en-US"/>
        </w:rPr>
      </w:pPr>
      <w:proofErr w:type="spellStart"/>
      <w:r w:rsidRPr="00E63435">
        <w:rPr>
          <w:rFonts w:ascii="Times New Roman" w:hAnsi="Times New Roman"/>
          <w:sz w:val="28"/>
          <w:szCs w:val="28"/>
          <w:lang w:val="en-US"/>
        </w:rPr>
        <w:t>Vysotsky’s</w:t>
      </w:r>
      <w:proofErr w:type="spellEnd"/>
      <w:r w:rsidRPr="00E63435">
        <w:rPr>
          <w:rFonts w:ascii="Times New Roman" w:hAnsi="Times New Roman"/>
          <w:sz w:val="28"/>
          <w:szCs w:val="28"/>
          <w:lang w:val="en-US"/>
        </w:rPr>
        <w:t xml:space="preserve"> parents were divorced soon after his birth, and he lived mostly with his mother (a technical translator). He </w:t>
      </w:r>
      <w:r w:rsidRPr="00E63435">
        <w:rPr>
          <w:rFonts w:ascii="Times New Roman" w:hAnsi="Times New Roman"/>
          <w:b/>
          <w:sz w:val="28"/>
          <w:szCs w:val="28"/>
          <w:lang w:val="en-US"/>
        </w:rPr>
        <w:t>(2)</w:t>
      </w:r>
      <w:r w:rsidRPr="00E63435">
        <w:rPr>
          <w:rFonts w:ascii="Times New Roman" w:hAnsi="Times New Roman"/>
          <w:sz w:val="28"/>
          <w:szCs w:val="28"/>
          <w:lang w:val="en-US"/>
        </w:rPr>
        <w:t xml:space="preserve"> </w:t>
      </w:r>
      <w:r w:rsidRPr="00E63435">
        <w:rPr>
          <w:rFonts w:ascii="Times New Roman" w:hAnsi="Times New Roman"/>
          <w:b/>
          <w:sz w:val="28"/>
          <w:szCs w:val="28"/>
          <w:lang w:val="en-US"/>
        </w:rPr>
        <w:t>_____</w:t>
      </w:r>
      <w:r w:rsidRPr="00E63435">
        <w:rPr>
          <w:rFonts w:ascii="Times New Roman" w:hAnsi="Times New Roman"/>
          <w:sz w:val="28"/>
          <w:szCs w:val="28"/>
          <w:lang w:val="en-US"/>
        </w:rPr>
        <w:t xml:space="preserve"> the Institute of Civil Engineering for a year (1955–56) but quit to join</w:t>
      </w:r>
      <w:r w:rsidRPr="00E63435">
        <w:rPr>
          <w:rFonts w:ascii="Times New Roman" w:hAnsi="Times New Roman"/>
          <w:color w:val="FF0000"/>
          <w:sz w:val="28"/>
          <w:szCs w:val="28"/>
          <w:lang w:val="en-US"/>
        </w:rPr>
        <w:t xml:space="preserve"> </w:t>
      </w:r>
      <w:r w:rsidRPr="00E63435">
        <w:rPr>
          <w:rFonts w:ascii="Times New Roman" w:hAnsi="Times New Roman"/>
          <w:sz w:val="28"/>
          <w:szCs w:val="28"/>
          <w:lang w:val="en-US"/>
        </w:rPr>
        <w:t>the Studio School of the Moscow Art Theatre. He graduated in 1960 and became a professional actor, first at the Moscow Pushkin Dramatic Theatre and then at the Theatre of Miniatures (i.e., “</w:t>
      </w:r>
      <w:proofErr w:type="spellStart"/>
      <w:r w:rsidRPr="00E63435">
        <w:rPr>
          <w:rFonts w:ascii="Times New Roman" w:hAnsi="Times New Roman"/>
          <w:sz w:val="28"/>
          <w:szCs w:val="28"/>
          <w:lang w:val="en-US"/>
        </w:rPr>
        <w:t>Playlets</w:t>
      </w:r>
      <w:proofErr w:type="spellEnd"/>
      <w:r w:rsidRPr="00E63435">
        <w:rPr>
          <w:rFonts w:ascii="Times New Roman" w:hAnsi="Times New Roman"/>
          <w:sz w:val="28"/>
          <w:szCs w:val="28"/>
          <w:lang w:val="en-US"/>
        </w:rPr>
        <w:t xml:space="preserve">”). From 1964 he was a member of the Moscow Theatre of Drama and Comedy on the </w:t>
      </w:r>
      <w:proofErr w:type="spellStart"/>
      <w:r w:rsidRPr="00E63435">
        <w:rPr>
          <w:rFonts w:ascii="Times New Roman" w:hAnsi="Times New Roman"/>
          <w:sz w:val="28"/>
          <w:szCs w:val="28"/>
          <w:lang w:val="en-US"/>
        </w:rPr>
        <w:t>Taganka</w:t>
      </w:r>
      <w:proofErr w:type="spellEnd"/>
      <w:r w:rsidRPr="00E63435">
        <w:rPr>
          <w:rFonts w:ascii="Times New Roman" w:hAnsi="Times New Roman"/>
          <w:sz w:val="28"/>
          <w:szCs w:val="28"/>
          <w:lang w:val="en-US"/>
        </w:rPr>
        <w:t xml:space="preserve">, where he starred notably as Hamlet. He also was </w:t>
      </w:r>
      <w:r w:rsidRPr="00E63435">
        <w:rPr>
          <w:rFonts w:ascii="Times New Roman" w:hAnsi="Times New Roman"/>
          <w:b/>
          <w:sz w:val="28"/>
          <w:szCs w:val="28"/>
          <w:lang w:val="en-US"/>
        </w:rPr>
        <w:t>(3) _____</w:t>
      </w:r>
      <w:r w:rsidRPr="00E63435">
        <w:rPr>
          <w:rFonts w:ascii="Times New Roman" w:hAnsi="Times New Roman"/>
          <w:sz w:val="28"/>
          <w:szCs w:val="28"/>
          <w:lang w:val="en-US"/>
        </w:rPr>
        <w:t xml:space="preserve"> in several films and on television.</w:t>
      </w:r>
    </w:p>
    <w:p w14:paraId="733E7633" w14:textId="77777777" w:rsidR="00E63435" w:rsidRPr="00E63435" w:rsidRDefault="00E63435" w:rsidP="00E63435">
      <w:pPr>
        <w:spacing w:line="240" w:lineRule="auto"/>
        <w:jc w:val="both"/>
        <w:rPr>
          <w:rFonts w:ascii="Times New Roman" w:hAnsi="Times New Roman"/>
          <w:sz w:val="28"/>
          <w:szCs w:val="28"/>
          <w:lang w:val="en-US"/>
        </w:rPr>
      </w:pPr>
      <w:r w:rsidRPr="00E63435">
        <w:rPr>
          <w:rFonts w:ascii="Times New Roman" w:hAnsi="Times New Roman"/>
          <w:sz w:val="28"/>
          <w:szCs w:val="28"/>
          <w:lang w:val="en-US"/>
        </w:rPr>
        <w:t xml:space="preserve">His great popularity as an actor was perhaps even </w:t>
      </w:r>
      <w:r w:rsidRPr="00E63435">
        <w:rPr>
          <w:rFonts w:ascii="Times New Roman" w:hAnsi="Times New Roman"/>
          <w:b/>
          <w:sz w:val="28"/>
          <w:szCs w:val="28"/>
          <w:lang w:val="en-US"/>
        </w:rPr>
        <w:t>(4) _____</w:t>
      </w:r>
      <w:r w:rsidRPr="00E63435">
        <w:rPr>
          <w:rFonts w:ascii="Times New Roman" w:hAnsi="Times New Roman"/>
          <w:sz w:val="28"/>
          <w:szCs w:val="28"/>
          <w:lang w:val="en-US"/>
        </w:rPr>
        <w:t xml:space="preserve"> by his popularity as a poet and songwriter; he wrote several hundred songs and poems, as well as incidental music for plays and films. Soviet officialdom permitted few of his songs to be sung on television or in films or to be recorded. </w:t>
      </w:r>
      <w:proofErr w:type="gramStart"/>
      <w:r w:rsidRPr="00E63435">
        <w:rPr>
          <w:rFonts w:ascii="Times New Roman" w:hAnsi="Times New Roman"/>
          <w:sz w:val="28"/>
          <w:szCs w:val="28"/>
          <w:lang w:val="en-US"/>
        </w:rPr>
        <w:t xml:space="preserve">His reputation </w:t>
      </w:r>
      <w:r w:rsidRPr="00E63435">
        <w:rPr>
          <w:rFonts w:ascii="Times New Roman" w:hAnsi="Times New Roman"/>
          <w:b/>
          <w:sz w:val="28"/>
          <w:szCs w:val="28"/>
          <w:lang w:val="en-US"/>
        </w:rPr>
        <w:t>(5) _____</w:t>
      </w:r>
      <w:r w:rsidRPr="00E63435">
        <w:rPr>
          <w:rFonts w:ascii="Times New Roman" w:hAnsi="Times New Roman"/>
          <w:sz w:val="28"/>
          <w:szCs w:val="28"/>
          <w:lang w:val="en-US"/>
        </w:rPr>
        <w:t xml:space="preserve"> by means of his appearances in clubs, factories, and universities and through the mass distribution of homemade (and illegal) tape recordings (</w:t>
      </w:r>
      <w:proofErr w:type="spellStart"/>
      <w:r w:rsidRPr="00E63435">
        <w:rPr>
          <w:rFonts w:ascii="Times New Roman" w:hAnsi="Times New Roman"/>
          <w:sz w:val="28"/>
          <w:szCs w:val="28"/>
          <w:lang w:val="en-US"/>
        </w:rPr>
        <w:t>magnitizdat</w:t>
      </w:r>
      <w:proofErr w:type="spellEnd"/>
      <w:r w:rsidRPr="00E63435">
        <w:rPr>
          <w:rFonts w:ascii="Times New Roman" w:hAnsi="Times New Roman"/>
          <w:sz w:val="28"/>
          <w:szCs w:val="28"/>
          <w:lang w:val="en-US"/>
        </w:rPr>
        <w:t>) and typescripts and mechanical copies (samizdat).</w:t>
      </w:r>
      <w:proofErr w:type="gramEnd"/>
      <w:r w:rsidRPr="00E63435">
        <w:rPr>
          <w:rFonts w:ascii="Times New Roman" w:hAnsi="Times New Roman"/>
          <w:sz w:val="28"/>
          <w:szCs w:val="28"/>
          <w:lang w:val="en-US"/>
        </w:rPr>
        <w:t xml:space="preserve"> His lyrical themes </w:t>
      </w:r>
      <w:r w:rsidRPr="00E63435">
        <w:rPr>
          <w:rFonts w:ascii="Times New Roman" w:hAnsi="Times New Roman"/>
          <w:b/>
          <w:sz w:val="28"/>
          <w:szCs w:val="28"/>
          <w:lang w:val="en-US"/>
        </w:rPr>
        <w:t>(6) _____</w:t>
      </w:r>
      <w:r w:rsidRPr="00E63435">
        <w:rPr>
          <w:rFonts w:ascii="Times New Roman" w:hAnsi="Times New Roman"/>
          <w:sz w:val="28"/>
          <w:szCs w:val="28"/>
          <w:lang w:val="en-US"/>
        </w:rPr>
        <w:t xml:space="preserve"> from prison life and internal exile (“Only the final judgment could be worse”) and hypocrisy (“I grieve that </w:t>
      </w:r>
      <w:proofErr w:type="spellStart"/>
      <w:r w:rsidRPr="00E63435">
        <w:rPr>
          <w:rFonts w:ascii="Times New Roman" w:hAnsi="Times New Roman"/>
          <w:sz w:val="28"/>
          <w:szCs w:val="28"/>
          <w:lang w:val="en-US"/>
        </w:rPr>
        <w:t>honour</w:t>
      </w:r>
      <w:proofErr w:type="spellEnd"/>
      <w:r w:rsidRPr="00E63435">
        <w:rPr>
          <w:rFonts w:ascii="Times New Roman" w:hAnsi="Times New Roman"/>
          <w:sz w:val="28"/>
          <w:szCs w:val="28"/>
          <w:lang w:val="en-US"/>
        </w:rPr>
        <w:t xml:space="preserve"> has been put to rout, that backbiting has been deified”) to the exigencies of daily life (crowded living quarters, long food lines, unfair privileges of the elite). More than simply </w:t>
      </w:r>
      <w:r w:rsidRPr="00E63435">
        <w:rPr>
          <w:rFonts w:ascii="Times New Roman" w:hAnsi="Times New Roman"/>
          <w:b/>
          <w:sz w:val="28"/>
          <w:szCs w:val="28"/>
          <w:lang w:val="en-US"/>
        </w:rPr>
        <w:t>(7) _____</w:t>
      </w:r>
      <w:r w:rsidRPr="00E63435">
        <w:rPr>
          <w:rFonts w:ascii="Times New Roman" w:hAnsi="Times New Roman"/>
          <w:sz w:val="28"/>
          <w:szCs w:val="28"/>
          <w:lang w:val="en-US"/>
        </w:rPr>
        <w:t xml:space="preserve"> a difficult reality, he gave many of his fellow citizens the strength to go on.</w:t>
      </w:r>
    </w:p>
    <w:bookmarkEnd w:id="0"/>
    <w:p w14:paraId="12259332" w14:textId="4E4356D2" w:rsidR="000C547E" w:rsidRPr="000C547E" w:rsidRDefault="000C547E" w:rsidP="00F3336A">
      <w:pPr>
        <w:spacing w:line="240" w:lineRule="auto"/>
        <w:jc w:val="both"/>
        <w:rPr>
          <w:rFonts w:ascii="Times New Roman" w:hAnsi="Times New Roman" w:cs="Times New Roman"/>
          <w:sz w:val="28"/>
          <w:u w:val="single"/>
          <w:lang w:val="en-US"/>
        </w:rPr>
      </w:pPr>
      <w:r w:rsidRPr="000C547E">
        <w:rPr>
          <w:rFonts w:ascii="Times New Roman" w:hAnsi="Times New Roman" w:cs="Times New Roman"/>
          <w:sz w:val="28"/>
          <w:u w:val="single"/>
          <w:lang w:val="en-US"/>
        </w:rPr>
        <w:t>Circle the right answers:</w:t>
      </w:r>
    </w:p>
    <w:tbl>
      <w:tblPr>
        <w:tblStyle w:val="a3"/>
        <w:tblW w:w="0" w:type="auto"/>
        <w:tblLook w:val="04A0" w:firstRow="1" w:lastRow="0" w:firstColumn="1" w:lastColumn="0" w:noHBand="0" w:noVBand="1"/>
      </w:tblPr>
      <w:tblGrid>
        <w:gridCol w:w="1869"/>
        <w:gridCol w:w="1869"/>
        <w:gridCol w:w="1869"/>
        <w:gridCol w:w="1869"/>
        <w:gridCol w:w="1869"/>
      </w:tblGrid>
      <w:tr w:rsidR="002A5E0F" w14:paraId="18CEF898" w14:textId="77777777" w:rsidTr="002A5E0F">
        <w:tc>
          <w:tcPr>
            <w:tcW w:w="1869" w:type="dxa"/>
          </w:tcPr>
          <w:p w14:paraId="5D2342FC"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1</w:t>
            </w:r>
          </w:p>
        </w:tc>
        <w:tc>
          <w:tcPr>
            <w:tcW w:w="1869" w:type="dxa"/>
          </w:tcPr>
          <w:p w14:paraId="2CCD99A3"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A forbidden</w:t>
            </w:r>
          </w:p>
        </w:tc>
        <w:tc>
          <w:tcPr>
            <w:tcW w:w="1869" w:type="dxa"/>
          </w:tcPr>
          <w:p w14:paraId="668BBEC1"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B barred</w:t>
            </w:r>
          </w:p>
        </w:tc>
        <w:tc>
          <w:tcPr>
            <w:tcW w:w="1869" w:type="dxa"/>
          </w:tcPr>
          <w:p w14:paraId="1A21E954"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C rejected</w:t>
            </w:r>
          </w:p>
        </w:tc>
        <w:tc>
          <w:tcPr>
            <w:tcW w:w="1869" w:type="dxa"/>
          </w:tcPr>
          <w:p w14:paraId="2200EE9E"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D taken</w:t>
            </w:r>
          </w:p>
        </w:tc>
      </w:tr>
      <w:tr w:rsidR="002A5E0F" w14:paraId="2375C9A1" w14:textId="77777777" w:rsidTr="002A5E0F">
        <w:tc>
          <w:tcPr>
            <w:tcW w:w="1869" w:type="dxa"/>
          </w:tcPr>
          <w:p w14:paraId="5723A6D9"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2</w:t>
            </w:r>
          </w:p>
        </w:tc>
        <w:tc>
          <w:tcPr>
            <w:tcW w:w="1869" w:type="dxa"/>
          </w:tcPr>
          <w:p w14:paraId="0DC4C58D"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A attended</w:t>
            </w:r>
          </w:p>
        </w:tc>
        <w:tc>
          <w:tcPr>
            <w:tcW w:w="1869" w:type="dxa"/>
          </w:tcPr>
          <w:p w14:paraId="50DB6938"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B visited</w:t>
            </w:r>
          </w:p>
        </w:tc>
        <w:tc>
          <w:tcPr>
            <w:tcW w:w="1869" w:type="dxa"/>
          </w:tcPr>
          <w:p w14:paraId="0C606FA0"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C went</w:t>
            </w:r>
          </w:p>
        </w:tc>
        <w:tc>
          <w:tcPr>
            <w:tcW w:w="1869" w:type="dxa"/>
          </w:tcPr>
          <w:p w14:paraId="6AA6FE47"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D studied</w:t>
            </w:r>
          </w:p>
        </w:tc>
      </w:tr>
      <w:tr w:rsidR="002A5E0F" w14:paraId="06391FB4" w14:textId="77777777" w:rsidTr="002A5E0F">
        <w:tc>
          <w:tcPr>
            <w:tcW w:w="1869" w:type="dxa"/>
          </w:tcPr>
          <w:p w14:paraId="78C4E52D"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3</w:t>
            </w:r>
          </w:p>
        </w:tc>
        <w:tc>
          <w:tcPr>
            <w:tcW w:w="1869" w:type="dxa"/>
          </w:tcPr>
          <w:p w14:paraId="3498D853"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A presented</w:t>
            </w:r>
          </w:p>
        </w:tc>
        <w:tc>
          <w:tcPr>
            <w:tcW w:w="1869" w:type="dxa"/>
          </w:tcPr>
          <w:p w14:paraId="66AFAE0F"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B invited</w:t>
            </w:r>
          </w:p>
        </w:tc>
        <w:tc>
          <w:tcPr>
            <w:tcW w:w="1869" w:type="dxa"/>
          </w:tcPr>
          <w:p w14:paraId="7CB56158"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C featured</w:t>
            </w:r>
          </w:p>
        </w:tc>
        <w:tc>
          <w:tcPr>
            <w:tcW w:w="1869" w:type="dxa"/>
          </w:tcPr>
          <w:p w14:paraId="55645C63"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D performed</w:t>
            </w:r>
          </w:p>
        </w:tc>
      </w:tr>
      <w:tr w:rsidR="002A5E0F" w14:paraId="483B2765" w14:textId="77777777" w:rsidTr="002A5E0F">
        <w:tc>
          <w:tcPr>
            <w:tcW w:w="1869" w:type="dxa"/>
          </w:tcPr>
          <w:p w14:paraId="5881F8C8"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4</w:t>
            </w:r>
          </w:p>
        </w:tc>
        <w:tc>
          <w:tcPr>
            <w:tcW w:w="1869" w:type="dxa"/>
          </w:tcPr>
          <w:p w14:paraId="0D31F9EF"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A extended</w:t>
            </w:r>
          </w:p>
        </w:tc>
        <w:tc>
          <w:tcPr>
            <w:tcW w:w="1869" w:type="dxa"/>
          </w:tcPr>
          <w:p w14:paraId="514E012B"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B exceeded</w:t>
            </w:r>
          </w:p>
        </w:tc>
        <w:tc>
          <w:tcPr>
            <w:tcW w:w="1869" w:type="dxa"/>
          </w:tcPr>
          <w:p w14:paraId="388FA311"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C passed</w:t>
            </w:r>
          </w:p>
        </w:tc>
        <w:tc>
          <w:tcPr>
            <w:tcW w:w="1869" w:type="dxa"/>
          </w:tcPr>
          <w:p w14:paraId="796F91D9"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D expanded</w:t>
            </w:r>
          </w:p>
        </w:tc>
      </w:tr>
      <w:tr w:rsidR="002A5E0F" w14:paraId="7FD2E818" w14:textId="77777777" w:rsidTr="002A5E0F">
        <w:tc>
          <w:tcPr>
            <w:tcW w:w="1869" w:type="dxa"/>
          </w:tcPr>
          <w:p w14:paraId="20632762"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5</w:t>
            </w:r>
          </w:p>
        </w:tc>
        <w:tc>
          <w:tcPr>
            <w:tcW w:w="1869" w:type="dxa"/>
          </w:tcPr>
          <w:p w14:paraId="16EA9E57"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A stretched</w:t>
            </w:r>
          </w:p>
        </w:tc>
        <w:tc>
          <w:tcPr>
            <w:tcW w:w="1869" w:type="dxa"/>
          </w:tcPr>
          <w:p w14:paraId="41C92AE0"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 xml:space="preserve">B travelled </w:t>
            </w:r>
          </w:p>
        </w:tc>
        <w:tc>
          <w:tcPr>
            <w:tcW w:w="1869" w:type="dxa"/>
          </w:tcPr>
          <w:p w14:paraId="5D7EA0D9"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C announced</w:t>
            </w:r>
          </w:p>
        </w:tc>
        <w:tc>
          <w:tcPr>
            <w:tcW w:w="1869" w:type="dxa"/>
          </w:tcPr>
          <w:p w14:paraId="5DED9DFD"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D spread</w:t>
            </w:r>
          </w:p>
        </w:tc>
      </w:tr>
      <w:tr w:rsidR="002A5E0F" w14:paraId="50BEB69D" w14:textId="77777777" w:rsidTr="002A5E0F">
        <w:tc>
          <w:tcPr>
            <w:tcW w:w="1869" w:type="dxa"/>
          </w:tcPr>
          <w:p w14:paraId="591EE437"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6</w:t>
            </w:r>
          </w:p>
        </w:tc>
        <w:tc>
          <w:tcPr>
            <w:tcW w:w="1869" w:type="dxa"/>
          </w:tcPr>
          <w:p w14:paraId="112609CB"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A ranged</w:t>
            </w:r>
          </w:p>
        </w:tc>
        <w:tc>
          <w:tcPr>
            <w:tcW w:w="1869" w:type="dxa"/>
          </w:tcPr>
          <w:p w14:paraId="7B52753A"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B changed</w:t>
            </w:r>
          </w:p>
        </w:tc>
        <w:tc>
          <w:tcPr>
            <w:tcW w:w="1869" w:type="dxa"/>
          </w:tcPr>
          <w:p w14:paraId="25683306"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C ranked</w:t>
            </w:r>
          </w:p>
        </w:tc>
        <w:tc>
          <w:tcPr>
            <w:tcW w:w="1869" w:type="dxa"/>
          </w:tcPr>
          <w:p w14:paraId="297A37E3"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 xml:space="preserve">D </w:t>
            </w:r>
            <w:r w:rsidR="00762B72">
              <w:rPr>
                <w:rFonts w:ascii="Times New Roman" w:hAnsi="Times New Roman" w:cs="Times New Roman"/>
                <w:sz w:val="28"/>
                <w:lang w:val="en-US"/>
              </w:rPr>
              <w:t>sorted</w:t>
            </w:r>
          </w:p>
        </w:tc>
      </w:tr>
      <w:tr w:rsidR="002A5E0F" w14:paraId="1204196D" w14:textId="77777777" w:rsidTr="002A5E0F">
        <w:tc>
          <w:tcPr>
            <w:tcW w:w="1869" w:type="dxa"/>
          </w:tcPr>
          <w:p w14:paraId="3F7072E3"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7</w:t>
            </w:r>
          </w:p>
        </w:tc>
        <w:tc>
          <w:tcPr>
            <w:tcW w:w="1869" w:type="dxa"/>
          </w:tcPr>
          <w:p w14:paraId="57F43DBD"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A</w:t>
            </w:r>
            <w:r w:rsidR="00762B72">
              <w:rPr>
                <w:rFonts w:ascii="Times New Roman" w:hAnsi="Times New Roman" w:cs="Times New Roman"/>
                <w:sz w:val="28"/>
                <w:lang w:val="en-US"/>
              </w:rPr>
              <w:t xml:space="preserve"> suggesting</w:t>
            </w:r>
          </w:p>
        </w:tc>
        <w:tc>
          <w:tcPr>
            <w:tcW w:w="1869" w:type="dxa"/>
          </w:tcPr>
          <w:p w14:paraId="4FF15C3E"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B</w:t>
            </w:r>
            <w:r w:rsidR="00762B72">
              <w:rPr>
                <w:rFonts w:ascii="Times New Roman" w:hAnsi="Times New Roman" w:cs="Times New Roman"/>
                <w:sz w:val="28"/>
                <w:lang w:val="en-US"/>
              </w:rPr>
              <w:t xml:space="preserve"> considering</w:t>
            </w:r>
          </w:p>
        </w:tc>
        <w:tc>
          <w:tcPr>
            <w:tcW w:w="1869" w:type="dxa"/>
          </w:tcPr>
          <w:p w14:paraId="796C9588"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C</w:t>
            </w:r>
            <w:r w:rsidR="00762B72">
              <w:rPr>
                <w:rFonts w:ascii="Times New Roman" w:hAnsi="Times New Roman" w:cs="Times New Roman"/>
                <w:sz w:val="28"/>
                <w:lang w:val="en-US"/>
              </w:rPr>
              <w:t xml:space="preserve"> reflecting</w:t>
            </w:r>
          </w:p>
        </w:tc>
        <w:tc>
          <w:tcPr>
            <w:tcW w:w="1869" w:type="dxa"/>
          </w:tcPr>
          <w:p w14:paraId="55B16888" w14:textId="77777777" w:rsidR="002A5E0F" w:rsidRDefault="008F4CBC" w:rsidP="00F3336A">
            <w:pPr>
              <w:rPr>
                <w:rFonts w:ascii="Times New Roman" w:hAnsi="Times New Roman" w:cs="Times New Roman"/>
                <w:sz w:val="28"/>
                <w:lang w:val="en-US"/>
              </w:rPr>
            </w:pPr>
            <w:r>
              <w:rPr>
                <w:rFonts w:ascii="Times New Roman" w:hAnsi="Times New Roman" w:cs="Times New Roman"/>
                <w:sz w:val="28"/>
                <w:lang w:val="en-US"/>
              </w:rPr>
              <w:t>D</w:t>
            </w:r>
            <w:r w:rsidR="00762B72">
              <w:rPr>
                <w:rFonts w:ascii="Times New Roman" w:hAnsi="Times New Roman" w:cs="Times New Roman"/>
                <w:sz w:val="28"/>
                <w:lang w:val="en-US"/>
              </w:rPr>
              <w:t xml:space="preserve"> bringing</w:t>
            </w:r>
          </w:p>
        </w:tc>
      </w:tr>
    </w:tbl>
    <w:p w14:paraId="2AC3B51B" w14:textId="77777777" w:rsidR="00B93B38" w:rsidRDefault="00B93B38" w:rsidP="00B93B38">
      <w:pPr>
        <w:jc w:val="both"/>
        <w:rPr>
          <w:rFonts w:ascii="Times New Roman" w:hAnsi="Times New Roman" w:cs="Times New Roman"/>
          <w:b/>
          <w:bCs/>
          <w:sz w:val="28"/>
          <w:lang w:val="en-US"/>
        </w:rPr>
      </w:pPr>
    </w:p>
    <w:p w14:paraId="274ED421" w14:textId="5FD6CB0F" w:rsidR="00406640" w:rsidRPr="00B93B38" w:rsidRDefault="003A08C8" w:rsidP="00FC15F3">
      <w:pPr>
        <w:pStyle w:val="a4"/>
        <w:numPr>
          <w:ilvl w:val="0"/>
          <w:numId w:val="1"/>
        </w:numPr>
        <w:ind w:left="0" w:firstLine="0"/>
        <w:jc w:val="both"/>
        <w:rPr>
          <w:rFonts w:ascii="Times New Roman" w:hAnsi="Times New Roman" w:cs="Times New Roman"/>
          <w:b/>
          <w:bCs/>
          <w:sz w:val="28"/>
          <w:lang w:val="en-US"/>
        </w:rPr>
      </w:pPr>
      <w:r w:rsidRPr="00B93B38">
        <w:rPr>
          <w:rFonts w:ascii="Times New Roman" w:hAnsi="Times New Roman" w:cs="Times New Roman"/>
          <w:b/>
          <w:bCs/>
          <w:sz w:val="28"/>
          <w:lang w:val="en-US"/>
        </w:rPr>
        <w:lastRenderedPageBreak/>
        <w:t xml:space="preserve">Read an article devoted to a part of the exhibition you’ve seen. Several paragraphs </w:t>
      </w:r>
      <w:r w:rsidR="00406640" w:rsidRPr="00B93B38">
        <w:rPr>
          <w:rFonts w:ascii="Times New Roman" w:hAnsi="Times New Roman" w:cs="Times New Roman"/>
          <w:b/>
          <w:bCs/>
          <w:sz w:val="28"/>
          <w:lang w:val="en-US"/>
        </w:rPr>
        <w:t>have been</w:t>
      </w:r>
      <w:r w:rsidRPr="00B93B38">
        <w:rPr>
          <w:rFonts w:ascii="Times New Roman" w:hAnsi="Times New Roman" w:cs="Times New Roman"/>
          <w:b/>
          <w:bCs/>
          <w:sz w:val="28"/>
          <w:lang w:val="en-US"/>
        </w:rPr>
        <w:t xml:space="preserve"> removed from the text. </w:t>
      </w:r>
      <w:r w:rsidR="00406640" w:rsidRPr="00B93B38">
        <w:rPr>
          <w:rFonts w:ascii="Times New Roman" w:hAnsi="Times New Roman" w:cs="Times New Roman"/>
          <w:b/>
          <w:bCs/>
          <w:sz w:val="28"/>
          <w:lang w:val="en-US"/>
        </w:rPr>
        <w:t>Choose from the paragraphs A – G t</w:t>
      </w:r>
      <w:r w:rsidR="00FC15F3">
        <w:rPr>
          <w:rFonts w:ascii="Times New Roman" w:hAnsi="Times New Roman" w:cs="Times New Roman"/>
          <w:b/>
          <w:bCs/>
          <w:sz w:val="28"/>
          <w:lang w:val="en-US"/>
        </w:rPr>
        <w:t>he one which fits each gap (1–</w:t>
      </w:r>
      <w:r w:rsidR="00406640" w:rsidRPr="00B93B38">
        <w:rPr>
          <w:rFonts w:ascii="Times New Roman" w:hAnsi="Times New Roman" w:cs="Times New Roman"/>
          <w:b/>
          <w:bCs/>
          <w:sz w:val="28"/>
          <w:lang w:val="en-US"/>
        </w:rPr>
        <w:t>6). There is one extra paragraph which you do not need to use.</w:t>
      </w:r>
      <w:r w:rsidR="000C547E" w:rsidRPr="00B93B38">
        <w:rPr>
          <w:rFonts w:ascii="Times New Roman" w:hAnsi="Times New Roman" w:cs="Times New Roman"/>
          <w:b/>
          <w:bCs/>
          <w:sz w:val="28"/>
          <w:lang w:val="en-US"/>
        </w:rPr>
        <w:t xml:space="preserve"> Put the right letters in the </w:t>
      </w:r>
      <w:r w:rsidR="00B93B38">
        <w:rPr>
          <w:rFonts w:ascii="Times New Roman" w:hAnsi="Times New Roman" w:cs="Times New Roman"/>
          <w:b/>
          <w:bCs/>
          <w:sz w:val="28"/>
          <w:lang w:val="en-US"/>
        </w:rPr>
        <w:t xml:space="preserve">numbered spaces. </w:t>
      </w:r>
    </w:p>
    <w:p w14:paraId="0D4000BB" w14:textId="204C4211" w:rsidR="003A08C8" w:rsidRPr="00FC15F3" w:rsidRDefault="003A08C8" w:rsidP="00FC15F3">
      <w:pPr>
        <w:jc w:val="both"/>
        <w:rPr>
          <w:rFonts w:ascii="Times New Roman" w:hAnsi="Times New Roman" w:cs="Times New Roman"/>
          <w:b/>
          <w:bCs/>
          <w:i/>
          <w:iCs/>
          <w:sz w:val="28"/>
          <w:lang w:val="en-US"/>
        </w:rPr>
      </w:pPr>
      <w:r w:rsidRPr="003A08C8">
        <w:rPr>
          <w:rFonts w:ascii="Times New Roman" w:hAnsi="Times New Roman" w:cs="Times New Roman"/>
          <w:sz w:val="28"/>
          <w:lang w:val="en-US"/>
        </w:rPr>
        <w:t>From</w:t>
      </w:r>
      <w:r w:rsidRPr="003A08C8">
        <w:rPr>
          <w:rFonts w:ascii="Times New Roman" w:hAnsi="Times New Roman" w:cs="Times New Roman"/>
          <w:b/>
          <w:bCs/>
          <w:sz w:val="28"/>
          <w:lang w:val="en-US"/>
        </w:rPr>
        <w:t xml:space="preserve"> </w:t>
      </w:r>
      <w:r w:rsidRPr="003A08C8">
        <w:rPr>
          <w:rFonts w:ascii="Times New Roman" w:hAnsi="Times New Roman" w:cs="Times New Roman"/>
          <w:b/>
          <w:bCs/>
          <w:i/>
          <w:iCs/>
          <w:sz w:val="28"/>
          <w:lang w:val="en-US"/>
        </w:rPr>
        <w:t xml:space="preserve">Tea time with Vladimir </w:t>
      </w:r>
      <w:proofErr w:type="spellStart"/>
      <w:r w:rsidRPr="003A08C8">
        <w:rPr>
          <w:rFonts w:ascii="Times New Roman" w:hAnsi="Times New Roman" w:cs="Times New Roman"/>
          <w:b/>
          <w:bCs/>
          <w:i/>
          <w:iCs/>
          <w:sz w:val="28"/>
          <w:lang w:val="en-US"/>
        </w:rPr>
        <w:t>Vysotsky</w:t>
      </w:r>
      <w:proofErr w:type="spellEnd"/>
      <w:r w:rsidRPr="003A08C8">
        <w:rPr>
          <w:rFonts w:ascii="Times New Roman" w:hAnsi="Times New Roman" w:cs="Times New Roman"/>
          <w:b/>
          <w:bCs/>
          <w:i/>
          <w:iCs/>
          <w:sz w:val="28"/>
          <w:lang w:val="en-US"/>
        </w:rPr>
        <w:t xml:space="preserve"> and his samovar: the poet’s luxurious collection</w:t>
      </w:r>
      <w:r w:rsidR="00FC15F3" w:rsidRPr="00FC15F3">
        <w:rPr>
          <w:rFonts w:ascii="Times New Roman" w:hAnsi="Times New Roman" w:cs="Times New Roman"/>
          <w:b/>
          <w:bCs/>
          <w:i/>
          <w:iCs/>
          <w:sz w:val="28"/>
          <w:lang w:val="en-US"/>
        </w:rPr>
        <w:t>.</w:t>
      </w:r>
    </w:p>
    <w:p w14:paraId="12B0B63F" w14:textId="3F845910" w:rsidR="00FC15F3" w:rsidRPr="00FC15F3" w:rsidRDefault="00FC15F3" w:rsidP="00FC15F3">
      <w:pPr>
        <w:ind w:left="360"/>
        <w:jc w:val="both"/>
        <w:rPr>
          <w:rFonts w:ascii="Times New Roman" w:hAnsi="Times New Roman" w:cs="Times New Roman"/>
          <w:b/>
          <w:bCs/>
          <w:i/>
          <w:iCs/>
          <w:sz w:val="28"/>
          <w:lang w:val="en-US"/>
        </w:rPr>
      </w:pPr>
      <w:r>
        <w:rPr>
          <w:noProof/>
          <w:lang w:eastAsia="ru-RU"/>
        </w:rPr>
        <w:drawing>
          <wp:inline distT="0" distB="0" distL="0" distR="0" wp14:anchorId="6FED9E57" wp14:editId="6C1A1429">
            <wp:extent cx="1409700" cy="1409700"/>
            <wp:effectExtent l="0" t="0" r="0" b="0"/>
            <wp:docPr id="1" name="Рисунок 1" descr="http://qrcoder.ru/code/?https%3A%2F%2Fwww.mos.ru%2Fen%2Fnews%2Fitem%2F74663073%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www.mos.ru%2Fen%2Fnews%2Fitem%2F74663073%2F&amp;4&amp;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2D4FB690" w14:textId="501D9653" w:rsidR="003A08C8" w:rsidRDefault="003A08C8" w:rsidP="00FC15F3">
      <w:pPr>
        <w:jc w:val="both"/>
        <w:rPr>
          <w:rFonts w:ascii="Times New Roman" w:hAnsi="Times New Roman" w:cs="Times New Roman"/>
          <w:i/>
          <w:iCs/>
          <w:sz w:val="28"/>
          <w:lang w:val="en-US"/>
        </w:rPr>
      </w:pPr>
      <w:r w:rsidRPr="003A08C8">
        <w:rPr>
          <w:rFonts w:ascii="Times New Roman" w:hAnsi="Times New Roman" w:cs="Times New Roman"/>
          <w:i/>
          <w:iCs/>
          <w:sz w:val="28"/>
          <w:lang w:val="en-US"/>
        </w:rPr>
        <w:t xml:space="preserve">Learn about Vladimir </w:t>
      </w:r>
      <w:proofErr w:type="spellStart"/>
      <w:r w:rsidRPr="003A08C8">
        <w:rPr>
          <w:rFonts w:ascii="Times New Roman" w:hAnsi="Times New Roman" w:cs="Times New Roman"/>
          <w:i/>
          <w:iCs/>
          <w:sz w:val="28"/>
          <w:lang w:val="en-US"/>
        </w:rPr>
        <w:t>Vysotsky’s</w:t>
      </w:r>
      <w:proofErr w:type="spellEnd"/>
      <w:r w:rsidRPr="003A08C8">
        <w:rPr>
          <w:rFonts w:ascii="Times New Roman" w:hAnsi="Times New Roman" w:cs="Times New Roman"/>
          <w:i/>
          <w:iCs/>
          <w:sz w:val="28"/>
          <w:lang w:val="en-US"/>
        </w:rPr>
        <w:t xml:space="preserve"> </w:t>
      </w:r>
      <w:proofErr w:type="spellStart"/>
      <w:r w:rsidRPr="003A08C8">
        <w:rPr>
          <w:rFonts w:ascii="Times New Roman" w:hAnsi="Times New Roman" w:cs="Times New Roman"/>
          <w:i/>
          <w:iCs/>
          <w:sz w:val="28"/>
          <w:lang w:val="en-US"/>
        </w:rPr>
        <w:t>favourite</w:t>
      </w:r>
      <w:proofErr w:type="spellEnd"/>
      <w:r w:rsidRPr="003A08C8">
        <w:rPr>
          <w:rFonts w:ascii="Times New Roman" w:hAnsi="Times New Roman" w:cs="Times New Roman"/>
          <w:i/>
          <w:iCs/>
          <w:sz w:val="28"/>
          <w:lang w:val="en-US"/>
        </w:rPr>
        <w:t xml:space="preserve"> sorts of tea, signature tea-making methods and the kitchen in his home where the poet’s friends stayed up all night nattering.</w:t>
      </w:r>
    </w:p>
    <w:tbl>
      <w:tblPr>
        <w:tblStyle w:val="a3"/>
        <w:tblW w:w="0" w:type="auto"/>
        <w:tblInd w:w="-5" w:type="dxa"/>
        <w:tblLook w:val="04A0" w:firstRow="1" w:lastRow="0" w:firstColumn="1" w:lastColumn="0" w:noHBand="0" w:noVBand="1"/>
      </w:tblPr>
      <w:tblGrid>
        <w:gridCol w:w="4998"/>
        <w:gridCol w:w="4635"/>
      </w:tblGrid>
      <w:tr w:rsidR="00131477" w:rsidRPr="00E63435" w14:paraId="669E559E" w14:textId="77777777" w:rsidTr="00FC15F3">
        <w:tc>
          <w:tcPr>
            <w:tcW w:w="4998" w:type="dxa"/>
          </w:tcPr>
          <w:p w14:paraId="143618DB" w14:textId="752135EF" w:rsidR="00406640" w:rsidRDefault="00406640" w:rsidP="00406640">
            <w:pPr>
              <w:spacing w:before="100" w:beforeAutospacing="1" w:after="100" w:afterAutospacing="1"/>
              <w:outlineLvl w:val="1"/>
              <w:rPr>
                <w:rFonts w:ascii="Times New Roman" w:eastAsia="Times New Roman" w:hAnsi="Times New Roman" w:cs="Times New Roman"/>
                <w:sz w:val="28"/>
                <w:szCs w:val="28"/>
                <w:u w:val="single"/>
                <w:lang w:val="en-US" w:eastAsia="ru-RU"/>
              </w:rPr>
            </w:pPr>
            <w:r w:rsidRPr="003A08C8">
              <w:rPr>
                <w:rFonts w:ascii="Times New Roman" w:eastAsia="Times New Roman" w:hAnsi="Times New Roman" w:cs="Times New Roman"/>
                <w:sz w:val="28"/>
                <w:szCs w:val="28"/>
                <w:u w:val="single"/>
                <w:lang w:val="en-US" w:eastAsia="ru-RU"/>
              </w:rPr>
              <w:t xml:space="preserve">Childhood samovar and tea time tradition </w:t>
            </w:r>
          </w:p>
          <w:p w14:paraId="416AE3A2" w14:textId="77777777" w:rsidR="00406640" w:rsidRDefault="00406640" w:rsidP="00406640">
            <w:pPr>
              <w:jc w:val="both"/>
              <w:rPr>
                <w:rFonts w:ascii="Times New Roman" w:hAnsi="Times New Roman" w:cs="Times New Roman"/>
                <w:sz w:val="28"/>
                <w:lang w:val="en-US"/>
              </w:rPr>
            </w:pPr>
            <w:r w:rsidRPr="003A08C8">
              <w:rPr>
                <w:rFonts w:ascii="Times New Roman" w:hAnsi="Times New Roman" w:cs="Times New Roman"/>
                <w:sz w:val="28"/>
                <w:lang w:val="en-US"/>
              </w:rPr>
              <w:t xml:space="preserve">When the war broke out, </w:t>
            </w:r>
            <w:proofErr w:type="spellStart"/>
            <w:r w:rsidRPr="003A08C8">
              <w:rPr>
                <w:rFonts w:ascii="Times New Roman" w:hAnsi="Times New Roman" w:cs="Times New Roman"/>
                <w:sz w:val="28"/>
                <w:lang w:val="en-US"/>
              </w:rPr>
              <w:t>Volodya</w:t>
            </w:r>
            <w:proofErr w:type="spellEnd"/>
            <w:r w:rsidRPr="003A08C8">
              <w:rPr>
                <w:rFonts w:ascii="Times New Roman" w:hAnsi="Times New Roman" w:cs="Times New Roman"/>
                <w:sz w:val="28"/>
                <w:lang w:val="en-US"/>
              </w:rPr>
              <w:t xml:space="preserve"> </w:t>
            </w:r>
            <w:proofErr w:type="spellStart"/>
            <w:r w:rsidRPr="003A08C8">
              <w:rPr>
                <w:rFonts w:ascii="Times New Roman" w:hAnsi="Times New Roman" w:cs="Times New Roman"/>
                <w:sz w:val="28"/>
                <w:lang w:val="en-US"/>
              </w:rPr>
              <w:t>Vysotsky</w:t>
            </w:r>
            <w:proofErr w:type="spellEnd"/>
            <w:r w:rsidRPr="003A08C8">
              <w:rPr>
                <w:rFonts w:ascii="Times New Roman" w:hAnsi="Times New Roman" w:cs="Times New Roman"/>
                <w:sz w:val="28"/>
                <w:lang w:val="en-US"/>
              </w:rPr>
              <w:t xml:space="preserve"> was only three years old. His father went off to the front and the little boy stayed in Moscow with his mother. Soon they were evacuated to the village of </w:t>
            </w:r>
            <w:proofErr w:type="spellStart"/>
            <w:r w:rsidRPr="003A08C8">
              <w:rPr>
                <w:rFonts w:ascii="Times New Roman" w:hAnsi="Times New Roman" w:cs="Times New Roman"/>
                <w:sz w:val="28"/>
                <w:lang w:val="en-US"/>
              </w:rPr>
              <w:t>Vorontsovka</w:t>
            </w:r>
            <w:proofErr w:type="spellEnd"/>
            <w:r w:rsidRPr="003A08C8">
              <w:rPr>
                <w:rFonts w:ascii="Times New Roman" w:hAnsi="Times New Roman" w:cs="Times New Roman"/>
                <w:sz w:val="28"/>
                <w:lang w:val="en-US"/>
              </w:rPr>
              <w:t xml:space="preserve"> in the </w:t>
            </w:r>
            <w:proofErr w:type="spellStart"/>
            <w:r w:rsidRPr="003A08C8">
              <w:rPr>
                <w:rFonts w:ascii="Times New Roman" w:hAnsi="Times New Roman" w:cs="Times New Roman"/>
                <w:sz w:val="28"/>
                <w:lang w:val="en-US"/>
              </w:rPr>
              <w:t>Buzuluksky</w:t>
            </w:r>
            <w:proofErr w:type="spellEnd"/>
            <w:r w:rsidRPr="003A08C8">
              <w:rPr>
                <w:rFonts w:ascii="Times New Roman" w:hAnsi="Times New Roman" w:cs="Times New Roman"/>
                <w:sz w:val="28"/>
                <w:lang w:val="en-US"/>
              </w:rPr>
              <w:t xml:space="preserve"> District of the Chkalov Region (now the Orenburg Region) where they stayed until the summer of 1943.</w:t>
            </w:r>
            <w:r>
              <w:rPr>
                <w:rFonts w:ascii="Times New Roman" w:hAnsi="Times New Roman" w:cs="Times New Roman"/>
                <w:sz w:val="28"/>
                <w:lang w:val="en-US"/>
              </w:rPr>
              <w:t xml:space="preserve"> </w:t>
            </w:r>
          </w:p>
          <w:p w14:paraId="161F14BA" w14:textId="248A14A7" w:rsidR="00406640" w:rsidRPr="00FC15F3" w:rsidRDefault="00406640" w:rsidP="00406640">
            <w:pPr>
              <w:spacing w:before="100" w:beforeAutospacing="1" w:after="100" w:afterAutospacing="1"/>
              <w:outlineLvl w:val="1"/>
              <w:rPr>
                <w:rFonts w:ascii="Times New Roman" w:eastAsia="Times New Roman" w:hAnsi="Times New Roman" w:cs="Times New Roman"/>
                <w:sz w:val="28"/>
                <w:szCs w:val="28"/>
                <w:lang w:val="en-US" w:eastAsia="ru-RU"/>
              </w:rPr>
            </w:pPr>
            <w:r w:rsidRPr="00FC15F3">
              <w:rPr>
                <w:rFonts w:ascii="Times New Roman" w:eastAsia="Times New Roman" w:hAnsi="Times New Roman" w:cs="Times New Roman"/>
                <w:sz w:val="28"/>
                <w:szCs w:val="28"/>
                <w:lang w:val="en-US" w:eastAsia="ru-RU"/>
              </w:rPr>
              <w:t>[1]</w:t>
            </w:r>
            <w:r w:rsidR="000C547E" w:rsidRPr="00FC15F3">
              <w:rPr>
                <w:rFonts w:ascii="Times New Roman" w:eastAsia="Times New Roman" w:hAnsi="Times New Roman" w:cs="Times New Roman"/>
                <w:sz w:val="28"/>
                <w:szCs w:val="28"/>
                <w:lang w:val="en-US" w:eastAsia="ru-RU"/>
              </w:rPr>
              <w:t xml:space="preserve"> ___</w:t>
            </w:r>
          </w:p>
          <w:p w14:paraId="6479DED1" w14:textId="02459049" w:rsidR="00687435" w:rsidRDefault="00687435" w:rsidP="00687435">
            <w:pPr>
              <w:jc w:val="both"/>
              <w:rPr>
                <w:rFonts w:ascii="Times New Roman" w:hAnsi="Times New Roman" w:cs="Times New Roman"/>
                <w:sz w:val="28"/>
                <w:szCs w:val="28"/>
                <w:lang w:val="en-US"/>
              </w:rPr>
            </w:pPr>
            <w:r w:rsidRPr="005D1984">
              <w:rPr>
                <w:rFonts w:ascii="Times New Roman" w:hAnsi="Times New Roman" w:cs="Times New Roman"/>
                <w:sz w:val="28"/>
                <w:szCs w:val="28"/>
                <w:lang w:val="en-US"/>
              </w:rPr>
              <w:t xml:space="preserve">In the first episode of </w:t>
            </w:r>
            <w:proofErr w:type="spellStart"/>
            <w:r w:rsidRPr="005D1984">
              <w:rPr>
                <w:rFonts w:ascii="Times New Roman" w:hAnsi="Times New Roman" w:cs="Times New Roman"/>
                <w:sz w:val="28"/>
                <w:szCs w:val="28"/>
                <w:lang w:val="en-US"/>
              </w:rPr>
              <w:t>Eldar</w:t>
            </w:r>
            <w:proofErr w:type="spellEnd"/>
            <w:r w:rsidRPr="005D1984">
              <w:rPr>
                <w:rFonts w:ascii="Times New Roman" w:hAnsi="Times New Roman" w:cs="Times New Roman"/>
                <w:sz w:val="28"/>
                <w:szCs w:val="28"/>
                <w:lang w:val="en-US"/>
              </w:rPr>
              <w:t xml:space="preserve"> </w:t>
            </w:r>
            <w:proofErr w:type="spellStart"/>
            <w:r w:rsidRPr="005D1984">
              <w:rPr>
                <w:rFonts w:ascii="Times New Roman" w:hAnsi="Times New Roman" w:cs="Times New Roman"/>
                <w:sz w:val="28"/>
                <w:szCs w:val="28"/>
                <w:lang w:val="en-US"/>
              </w:rPr>
              <w:t>Ryazanov’s</w:t>
            </w:r>
            <w:proofErr w:type="spellEnd"/>
            <w:r w:rsidRPr="005D1984">
              <w:rPr>
                <w:rFonts w:ascii="Times New Roman" w:hAnsi="Times New Roman" w:cs="Times New Roman"/>
                <w:sz w:val="28"/>
                <w:szCs w:val="28"/>
                <w:lang w:val="en-US"/>
              </w:rPr>
              <w:t xml:space="preserve"> 1987 documentary series, Four Encounters with Vladimir </w:t>
            </w:r>
            <w:proofErr w:type="spellStart"/>
            <w:r w:rsidRPr="005D1984">
              <w:rPr>
                <w:rFonts w:ascii="Times New Roman" w:hAnsi="Times New Roman" w:cs="Times New Roman"/>
                <w:sz w:val="28"/>
                <w:szCs w:val="28"/>
                <w:lang w:val="en-US"/>
              </w:rPr>
              <w:t>Vysotsky</w:t>
            </w:r>
            <w:proofErr w:type="spellEnd"/>
            <w:r w:rsidRPr="005D1984">
              <w:rPr>
                <w:rFonts w:ascii="Times New Roman" w:hAnsi="Times New Roman" w:cs="Times New Roman"/>
                <w:sz w:val="28"/>
                <w:szCs w:val="28"/>
                <w:lang w:val="en-US"/>
              </w:rPr>
              <w:t xml:space="preserve">, his mother spoke about his special love for tea. “He would bring tea from every country that he visited. The tea bought in England was particularly delicious; it probably came from one of the colonies. Those were heavenly teas. He was a huge tea lover. The first thing he would say entering the door was “Mummy, put the kettle on please.” We would drink tea like this very often, just the two of us. We </w:t>
            </w:r>
            <w:r w:rsidRPr="005D1984">
              <w:rPr>
                <w:rFonts w:ascii="Times New Roman" w:hAnsi="Times New Roman" w:cs="Times New Roman"/>
                <w:sz w:val="28"/>
                <w:szCs w:val="28"/>
                <w:lang w:val="en-US"/>
              </w:rPr>
              <w:lastRenderedPageBreak/>
              <w:t>always had tea at home. It was like a religion. We were simply mad about tea,” Nina recalled.</w:t>
            </w:r>
          </w:p>
          <w:p w14:paraId="41BCE190" w14:textId="7F024234" w:rsidR="00687435" w:rsidRDefault="00687435" w:rsidP="00687435">
            <w:pPr>
              <w:jc w:val="both"/>
              <w:rPr>
                <w:rFonts w:ascii="Times New Roman" w:hAnsi="Times New Roman" w:cs="Times New Roman"/>
                <w:sz w:val="36"/>
                <w:szCs w:val="28"/>
                <w:lang w:val="en-US"/>
              </w:rPr>
            </w:pPr>
          </w:p>
          <w:p w14:paraId="14B2BC54" w14:textId="68336304" w:rsidR="00687435" w:rsidRPr="00687435" w:rsidRDefault="00687435" w:rsidP="00687435">
            <w:pPr>
              <w:jc w:val="both"/>
              <w:rPr>
                <w:rFonts w:ascii="Times New Roman" w:hAnsi="Times New Roman" w:cs="Times New Roman"/>
                <w:sz w:val="28"/>
                <w:lang w:val="en-US"/>
              </w:rPr>
            </w:pPr>
            <w:r w:rsidRPr="00687435">
              <w:rPr>
                <w:rFonts w:ascii="Times New Roman" w:hAnsi="Times New Roman" w:cs="Times New Roman"/>
                <w:sz w:val="28"/>
                <w:lang w:val="en-US"/>
              </w:rPr>
              <w:t>[2]</w:t>
            </w:r>
            <w:r w:rsidR="000C547E">
              <w:rPr>
                <w:rFonts w:ascii="Times New Roman" w:hAnsi="Times New Roman" w:cs="Times New Roman"/>
                <w:sz w:val="28"/>
                <w:lang w:val="en-US"/>
              </w:rPr>
              <w:t xml:space="preserve"> </w:t>
            </w:r>
            <w:r w:rsidR="000C547E" w:rsidRPr="00FC15F3">
              <w:rPr>
                <w:rFonts w:ascii="Times New Roman" w:eastAsia="Times New Roman" w:hAnsi="Times New Roman" w:cs="Times New Roman"/>
                <w:sz w:val="28"/>
                <w:szCs w:val="28"/>
                <w:lang w:val="en-US" w:eastAsia="ru-RU"/>
              </w:rPr>
              <w:t>___</w:t>
            </w:r>
          </w:p>
          <w:p w14:paraId="456524BB" w14:textId="77777777" w:rsidR="00687435" w:rsidRPr="00687435" w:rsidRDefault="00687435" w:rsidP="00687435">
            <w:pPr>
              <w:pStyle w:val="2"/>
              <w:outlineLvl w:val="1"/>
              <w:rPr>
                <w:rStyle w:val="a6"/>
                <w:sz w:val="28"/>
                <w:szCs w:val="28"/>
                <w:u w:val="single"/>
                <w:lang w:val="en-US"/>
              </w:rPr>
            </w:pPr>
            <w:r w:rsidRPr="00687435">
              <w:rPr>
                <w:rStyle w:val="a6"/>
                <w:sz w:val="28"/>
                <w:szCs w:val="28"/>
                <w:u w:val="single"/>
                <w:lang w:val="en-US"/>
              </w:rPr>
              <w:t xml:space="preserve">Rare product and </w:t>
            </w:r>
            <w:proofErr w:type="spellStart"/>
            <w:r w:rsidRPr="00687435">
              <w:rPr>
                <w:rStyle w:val="a6"/>
                <w:sz w:val="28"/>
                <w:szCs w:val="28"/>
                <w:u w:val="single"/>
                <w:lang w:val="en-US"/>
              </w:rPr>
              <w:t>Vysotsky’s</w:t>
            </w:r>
            <w:proofErr w:type="spellEnd"/>
            <w:r w:rsidRPr="00687435">
              <w:rPr>
                <w:rStyle w:val="a6"/>
                <w:sz w:val="28"/>
                <w:szCs w:val="28"/>
                <w:u w:val="single"/>
                <w:lang w:val="en-US"/>
              </w:rPr>
              <w:t xml:space="preserve"> recipe </w:t>
            </w:r>
          </w:p>
          <w:p w14:paraId="0D8B0B12" w14:textId="77777777" w:rsidR="00687435" w:rsidRPr="005D1984" w:rsidRDefault="00687435" w:rsidP="00FC15F3">
            <w:pPr>
              <w:pStyle w:val="a7"/>
              <w:jc w:val="both"/>
              <w:rPr>
                <w:sz w:val="28"/>
                <w:szCs w:val="28"/>
                <w:lang w:val="en-US"/>
              </w:rPr>
            </w:pPr>
            <w:r w:rsidRPr="005D1984">
              <w:rPr>
                <w:sz w:val="28"/>
                <w:szCs w:val="28"/>
                <w:lang w:val="en-US"/>
              </w:rPr>
              <w:t xml:space="preserve">Vladimir </w:t>
            </w:r>
            <w:proofErr w:type="spellStart"/>
            <w:r w:rsidRPr="005D1984">
              <w:rPr>
                <w:sz w:val="28"/>
                <w:szCs w:val="28"/>
                <w:lang w:val="en-US"/>
              </w:rPr>
              <w:t>Vysotsky’s</w:t>
            </w:r>
            <w:proofErr w:type="spellEnd"/>
            <w:r w:rsidRPr="005D1984">
              <w:rPr>
                <w:sz w:val="28"/>
                <w:szCs w:val="28"/>
                <w:lang w:val="en-US"/>
              </w:rPr>
              <w:t xml:space="preserve"> tea collection boasted some rare foreign varieties that were almost impossible to get at the time. His friends knew about his passion and brought him tea from every corner of the world.</w:t>
            </w:r>
          </w:p>
          <w:p w14:paraId="29C74C05" w14:textId="0CFDBF97" w:rsidR="00687435" w:rsidRPr="00687435" w:rsidRDefault="00687435" w:rsidP="00687435">
            <w:pPr>
              <w:jc w:val="both"/>
              <w:rPr>
                <w:rFonts w:ascii="Times New Roman" w:hAnsi="Times New Roman" w:cs="Times New Roman"/>
                <w:sz w:val="28"/>
                <w:lang w:val="en-US"/>
              </w:rPr>
            </w:pPr>
            <w:r w:rsidRPr="00687435">
              <w:rPr>
                <w:rFonts w:ascii="Times New Roman" w:hAnsi="Times New Roman" w:cs="Times New Roman"/>
                <w:sz w:val="28"/>
                <w:lang w:val="en-US"/>
              </w:rPr>
              <w:t>[3]</w:t>
            </w:r>
            <w:r w:rsidR="000C547E">
              <w:rPr>
                <w:rFonts w:ascii="Times New Roman" w:hAnsi="Times New Roman" w:cs="Times New Roman"/>
                <w:sz w:val="28"/>
                <w:lang w:val="en-US"/>
              </w:rPr>
              <w:t xml:space="preserve"> </w:t>
            </w:r>
            <w:r w:rsidR="000C547E" w:rsidRPr="00FC15F3">
              <w:rPr>
                <w:rFonts w:ascii="Times New Roman" w:eastAsia="Times New Roman" w:hAnsi="Times New Roman" w:cs="Times New Roman"/>
                <w:sz w:val="28"/>
                <w:szCs w:val="28"/>
                <w:lang w:val="en-US" w:eastAsia="ru-RU"/>
              </w:rPr>
              <w:t>___</w:t>
            </w:r>
          </w:p>
          <w:p w14:paraId="315A26A1" w14:textId="32AA946D" w:rsidR="00687435" w:rsidRDefault="00687435" w:rsidP="00FC15F3">
            <w:pPr>
              <w:pStyle w:val="2"/>
              <w:jc w:val="both"/>
              <w:outlineLvl w:val="1"/>
              <w:rPr>
                <w:b w:val="0"/>
                <w:bCs w:val="0"/>
                <w:sz w:val="28"/>
                <w:szCs w:val="28"/>
                <w:lang w:val="en-US"/>
              </w:rPr>
            </w:pPr>
            <w:r w:rsidRPr="005D1984">
              <w:rPr>
                <w:b w:val="0"/>
                <w:bCs w:val="0"/>
                <w:sz w:val="28"/>
                <w:szCs w:val="28"/>
                <w:lang w:val="en-US"/>
              </w:rPr>
              <w:t xml:space="preserve">Boris </w:t>
            </w:r>
            <w:proofErr w:type="spellStart"/>
            <w:r w:rsidRPr="005D1984">
              <w:rPr>
                <w:b w:val="0"/>
                <w:bCs w:val="0"/>
                <w:sz w:val="28"/>
                <w:szCs w:val="28"/>
                <w:lang w:val="en-US"/>
              </w:rPr>
              <w:t>Strugatsky</w:t>
            </w:r>
            <w:proofErr w:type="spellEnd"/>
            <w:r w:rsidRPr="005D1984">
              <w:rPr>
                <w:b w:val="0"/>
                <w:bCs w:val="0"/>
                <w:sz w:val="28"/>
                <w:szCs w:val="28"/>
                <w:lang w:val="en-US"/>
              </w:rPr>
              <w:t xml:space="preserve"> recalled one such gathering. </w:t>
            </w:r>
            <w:proofErr w:type="spellStart"/>
            <w:r w:rsidRPr="005D1984">
              <w:rPr>
                <w:b w:val="0"/>
                <w:bCs w:val="0"/>
                <w:sz w:val="28"/>
                <w:szCs w:val="28"/>
                <w:lang w:val="en-US"/>
              </w:rPr>
              <w:t>Vysotsky’s</w:t>
            </w:r>
            <w:proofErr w:type="spellEnd"/>
            <w:r w:rsidRPr="005D1984">
              <w:rPr>
                <w:b w:val="0"/>
                <w:bCs w:val="0"/>
                <w:sz w:val="28"/>
                <w:szCs w:val="28"/>
                <w:lang w:val="en-US"/>
              </w:rPr>
              <w:t xml:space="preserve"> biographer Mark </w:t>
            </w:r>
            <w:proofErr w:type="spellStart"/>
            <w:r w:rsidRPr="005D1984">
              <w:rPr>
                <w:b w:val="0"/>
                <w:bCs w:val="0"/>
                <w:sz w:val="28"/>
                <w:szCs w:val="28"/>
                <w:lang w:val="en-US"/>
              </w:rPr>
              <w:t>Tsibulsky</w:t>
            </w:r>
            <w:proofErr w:type="spellEnd"/>
            <w:r w:rsidRPr="005D1984">
              <w:rPr>
                <w:b w:val="0"/>
                <w:bCs w:val="0"/>
                <w:sz w:val="28"/>
                <w:szCs w:val="28"/>
                <w:lang w:val="en-US"/>
              </w:rPr>
              <w:t xml:space="preserve"> included </w:t>
            </w:r>
            <w:proofErr w:type="spellStart"/>
            <w:r w:rsidRPr="005D1984">
              <w:rPr>
                <w:b w:val="0"/>
                <w:bCs w:val="0"/>
                <w:sz w:val="28"/>
                <w:szCs w:val="28"/>
                <w:lang w:val="en-US"/>
              </w:rPr>
              <w:t>Strugatsky</w:t>
            </w:r>
            <w:proofErr w:type="spellEnd"/>
            <w:r w:rsidRPr="005D1984">
              <w:rPr>
                <w:b w:val="0"/>
                <w:bCs w:val="0"/>
                <w:sz w:val="28"/>
                <w:szCs w:val="28"/>
                <w:lang w:val="en-US"/>
              </w:rPr>
              <w:t xml:space="preserve">’ account of meeting </w:t>
            </w:r>
            <w:proofErr w:type="spellStart"/>
            <w:r w:rsidRPr="005D1984">
              <w:rPr>
                <w:b w:val="0"/>
                <w:bCs w:val="0"/>
                <w:sz w:val="28"/>
                <w:szCs w:val="28"/>
                <w:lang w:val="en-US"/>
              </w:rPr>
              <w:t>Vysotsky</w:t>
            </w:r>
            <w:proofErr w:type="spellEnd"/>
            <w:r w:rsidRPr="005D1984">
              <w:rPr>
                <w:b w:val="0"/>
                <w:bCs w:val="0"/>
                <w:sz w:val="28"/>
                <w:szCs w:val="28"/>
                <w:lang w:val="en-US"/>
              </w:rPr>
              <w:t xml:space="preserve"> for the first time in his book, Vladimir </w:t>
            </w:r>
            <w:proofErr w:type="spellStart"/>
            <w:r w:rsidRPr="005D1984">
              <w:rPr>
                <w:b w:val="0"/>
                <w:bCs w:val="0"/>
                <w:sz w:val="28"/>
                <w:szCs w:val="28"/>
                <w:lang w:val="en-US"/>
              </w:rPr>
              <w:t>Vysotsky</w:t>
            </w:r>
            <w:proofErr w:type="spellEnd"/>
            <w:r w:rsidRPr="005D1984">
              <w:rPr>
                <w:b w:val="0"/>
                <w:bCs w:val="0"/>
                <w:sz w:val="28"/>
                <w:szCs w:val="28"/>
                <w:lang w:val="en-US"/>
              </w:rPr>
              <w:t xml:space="preserve"> in Leningrad: </w:t>
            </w:r>
            <w:r w:rsidR="00FC15F3">
              <w:rPr>
                <w:b w:val="0"/>
                <w:bCs w:val="0"/>
                <w:sz w:val="28"/>
                <w:szCs w:val="28"/>
                <w:lang w:val="en-US"/>
              </w:rPr>
              <w:br/>
            </w:r>
            <w:r w:rsidRPr="005D1984">
              <w:rPr>
                <w:b w:val="0"/>
                <w:bCs w:val="0"/>
                <w:sz w:val="28"/>
                <w:szCs w:val="28"/>
                <w:lang w:val="en-US"/>
              </w:rPr>
              <w:t xml:space="preserve">“I think it happened around the mid-1970s in Moscow. </w:t>
            </w:r>
            <w:proofErr w:type="spellStart"/>
            <w:r w:rsidRPr="005D1984">
              <w:rPr>
                <w:b w:val="0"/>
                <w:bCs w:val="0"/>
                <w:sz w:val="28"/>
                <w:szCs w:val="28"/>
                <w:lang w:val="en-US"/>
              </w:rPr>
              <w:t>Vysotsky</w:t>
            </w:r>
            <w:proofErr w:type="spellEnd"/>
            <w:r w:rsidRPr="005D1984">
              <w:rPr>
                <w:b w:val="0"/>
                <w:bCs w:val="0"/>
                <w:sz w:val="28"/>
                <w:szCs w:val="28"/>
                <w:lang w:val="en-US"/>
              </w:rPr>
              <w:t xml:space="preserve"> invited us to the </w:t>
            </w:r>
            <w:proofErr w:type="spellStart"/>
            <w:r w:rsidRPr="005D1984">
              <w:rPr>
                <w:b w:val="0"/>
                <w:bCs w:val="0"/>
                <w:sz w:val="28"/>
                <w:szCs w:val="28"/>
                <w:lang w:val="en-US"/>
              </w:rPr>
              <w:t>Taganka</w:t>
            </w:r>
            <w:proofErr w:type="spellEnd"/>
            <w:r w:rsidRPr="005D1984">
              <w:rPr>
                <w:b w:val="0"/>
                <w:bCs w:val="0"/>
                <w:sz w:val="28"/>
                <w:szCs w:val="28"/>
                <w:lang w:val="en-US"/>
              </w:rPr>
              <w:t xml:space="preserve"> Theatre (to watch Galileo) and after the play we went to his flat along with about 30 other people. We drank tea and </w:t>
            </w:r>
            <w:proofErr w:type="spellStart"/>
            <w:r w:rsidRPr="005D1984">
              <w:rPr>
                <w:b w:val="0"/>
                <w:bCs w:val="0"/>
                <w:sz w:val="28"/>
                <w:szCs w:val="28"/>
                <w:lang w:val="en-US"/>
              </w:rPr>
              <w:t>Vysotsky</w:t>
            </w:r>
            <w:proofErr w:type="spellEnd"/>
            <w:r w:rsidRPr="005D1984">
              <w:rPr>
                <w:b w:val="0"/>
                <w:bCs w:val="0"/>
                <w:sz w:val="28"/>
                <w:szCs w:val="28"/>
                <w:lang w:val="en-US"/>
              </w:rPr>
              <w:t xml:space="preserve"> sang. It was the first time I had listened to The Sail.”</w:t>
            </w:r>
          </w:p>
          <w:p w14:paraId="01EAB8FE" w14:textId="430EE23C" w:rsidR="00687435" w:rsidRPr="00687435" w:rsidRDefault="00687435" w:rsidP="00687435">
            <w:pPr>
              <w:jc w:val="both"/>
              <w:rPr>
                <w:rFonts w:ascii="Times New Roman" w:hAnsi="Times New Roman" w:cs="Times New Roman"/>
                <w:sz w:val="28"/>
                <w:lang w:val="en-US"/>
              </w:rPr>
            </w:pPr>
            <w:r>
              <w:rPr>
                <w:rFonts w:ascii="Times New Roman" w:hAnsi="Times New Roman" w:cs="Times New Roman"/>
                <w:sz w:val="28"/>
                <w:lang w:val="en-US"/>
              </w:rPr>
              <w:t>[4]</w:t>
            </w:r>
            <w:r w:rsidR="000C547E">
              <w:rPr>
                <w:rFonts w:ascii="Times New Roman" w:hAnsi="Times New Roman" w:cs="Times New Roman"/>
                <w:sz w:val="28"/>
                <w:lang w:val="en-US"/>
              </w:rPr>
              <w:t xml:space="preserve"> </w:t>
            </w:r>
            <w:r w:rsidR="000C547E" w:rsidRPr="00FC15F3">
              <w:rPr>
                <w:rFonts w:ascii="Times New Roman" w:eastAsia="Times New Roman" w:hAnsi="Times New Roman" w:cs="Times New Roman"/>
                <w:sz w:val="28"/>
                <w:szCs w:val="28"/>
                <w:lang w:val="en-US" w:eastAsia="ru-RU"/>
              </w:rPr>
              <w:t>___</w:t>
            </w:r>
          </w:p>
          <w:p w14:paraId="7ECCAE40" w14:textId="77777777" w:rsidR="00687435" w:rsidRPr="00687435" w:rsidRDefault="00687435" w:rsidP="00687435">
            <w:pPr>
              <w:pStyle w:val="2"/>
              <w:outlineLvl w:val="1"/>
              <w:rPr>
                <w:sz w:val="28"/>
                <w:szCs w:val="28"/>
                <w:u w:val="single"/>
                <w:lang w:val="en-US"/>
              </w:rPr>
            </w:pPr>
            <w:r w:rsidRPr="00687435">
              <w:rPr>
                <w:rStyle w:val="a6"/>
                <w:sz w:val="28"/>
                <w:szCs w:val="28"/>
                <w:u w:val="single"/>
                <w:lang w:val="en-US"/>
              </w:rPr>
              <w:t>Necessary</w:t>
            </w:r>
            <w:r w:rsidRPr="00687435">
              <w:rPr>
                <w:sz w:val="28"/>
                <w:szCs w:val="28"/>
                <w:u w:val="single"/>
                <w:lang w:val="en-US"/>
              </w:rPr>
              <w:t xml:space="preserve"> </w:t>
            </w:r>
            <w:r w:rsidRPr="00687435">
              <w:rPr>
                <w:rStyle w:val="a6"/>
                <w:sz w:val="28"/>
                <w:szCs w:val="28"/>
                <w:u w:val="single"/>
                <w:lang w:val="en-US"/>
              </w:rPr>
              <w:t>condition</w:t>
            </w:r>
          </w:p>
          <w:p w14:paraId="3C250219" w14:textId="77777777" w:rsidR="00687435" w:rsidRPr="005D1984" w:rsidRDefault="00687435" w:rsidP="00687435">
            <w:pPr>
              <w:pStyle w:val="2"/>
              <w:outlineLvl w:val="1"/>
              <w:rPr>
                <w:b w:val="0"/>
                <w:bCs w:val="0"/>
                <w:sz w:val="28"/>
                <w:szCs w:val="28"/>
                <w:lang w:val="en-US"/>
              </w:rPr>
            </w:pPr>
            <w:r w:rsidRPr="005D1984">
              <w:rPr>
                <w:b w:val="0"/>
                <w:bCs w:val="0"/>
                <w:sz w:val="28"/>
                <w:szCs w:val="28"/>
                <w:lang w:val="en-US"/>
              </w:rPr>
              <w:t xml:space="preserve">His colleagues remember that the actor always had caddies of tea in his dressing room at the theatre and in his hotel rooms while on tour. Playwright and screenwriter Eduard </w:t>
            </w:r>
            <w:proofErr w:type="spellStart"/>
            <w:r w:rsidRPr="005D1984">
              <w:rPr>
                <w:b w:val="0"/>
                <w:bCs w:val="0"/>
                <w:sz w:val="28"/>
                <w:szCs w:val="28"/>
                <w:lang w:val="en-US"/>
              </w:rPr>
              <w:t>Volodarsky</w:t>
            </w:r>
            <w:proofErr w:type="spellEnd"/>
            <w:r w:rsidRPr="005D1984">
              <w:rPr>
                <w:b w:val="0"/>
                <w:bCs w:val="0"/>
                <w:sz w:val="28"/>
                <w:szCs w:val="28"/>
                <w:lang w:val="en-US"/>
              </w:rPr>
              <w:t xml:space="preserve"> (in 1969, </w:t>
            </w:r>
            <w:proofErr w:type="spellStart"/>
            <w:r w:rsidRPr="005D1984">
              <w:rPr>
                <w:b w:val="0"/>
                <w:bCs w:val="0"/>
                <w:sz w:val="28"/>
                <w:szCs w:val="28"/>
                <w:lang w:val="en-US"/>
              </w:rPr>
              <w:t>Vysotsky</w:t>
            </w:r>
            <w:proofErr w:type="spellEnd"/>
            <w:r w:rsidRPr="005D1984">
              <w:rPr>
                <w:b w:val="0"/>
                <w:bCs w:val="0"/>
                <w:sz w:val="28"/>
                <w:szCs w:val="28"/>
                <w:lang w:val="en-US"/>
              </w:rPr>
              <w:t xml:space="preserve"> was in a film he wrote, White Explosion) recalled:</w:t>
            </w:r>
          </w:p>
          <w:p w14:paraId="63B0A740" w14:textId="737635A4" w:rsidR="00131477" w:rsidRDefault="00687435" w:rsidP="003A08C8">
            <w:pPr>
              <w:jc w:val="both"/>
              <w:rPr>
                <w:rFonts w:ascii="Times New Roman" w:hAnsi="Times New Roman" w:cs="Times New Roman"/>
                <w:sz w:val="28"/>
                <w:lang w:val="en-US"/>
              </w:rPr>
            </w:pPr>
            <w:r>
              <w:rPr>
                <w:rFonts w:ascii="Times New Roman" w:hAnsi="Times New Roman" w:cs="Times New Roman"/>
                <w:sz w:val="28"/>
                <w:lang w:val="en-US"/>
              </w:rPr>
              <w:t>[5]</w:t>
            </w:r>
            <w:r w:rsidR="000C547E">
              <w:rPr>
                <w:rFonts w:ascii="Times New Roman" w:hAnsi="Times New Roman" w:cs="Times New Roman"/>
                <w:sz w:val="28"/>
                <w:lang w:val="en-US"/>
              </w:rPr>
              <w:t xml:space="preserve"> </w:t>
            </w:r>
            <w:r w:rsidR="000C547E" w:rsidRPr="00FC15F3">
              <w:rPr>
                <w:rFonts w:ascii="Times New Roman" w:eastAsia="Times New Roman" w:hAnsi="Times New Roman" w:cs="Times New Roman"/>
                <w:sz w:val="28"/>
                <w:szCs w:val="28"/>
                <w:lang w:val="en-US" w:eastAsia="ru-RU"/>
              </w:rPr>
              <w:t>___</w:t>
            </w:r>
          </w:p>
          <w:p w14:paraId="137C7331" w14:textId="77777777" w:rsidR="00687435" w:rsidRDefault="00687435" w:rsidP="003A08C8">
            <w:pPr>
              <w:jc w:val="both"/>
              <w:rPr>
                <w:rFonts w:ascii="Times New Roman" w:hAnsi="Times New Roman" w:cs="Times New Roman"/>
                <w:sz w:val="28"/>
                <w:lang w:val="en-US"/>
              </w:rPr>
            </w:pPr>
          </w:p>
          <w:p w14:paraId="285BD38D" w14:textId="00519A8D" w:rsidR="00687435" w:rsidRDefault="00687435" w:rsidP="00687435">
            <w:pPr>
              <w:jc w:val="both"/>
              <w:rPr>
                <w:rFonts w:ascii="Times New Roman" w:hAnsi="Times New Roman" w:cs="Times New Roman"/>
                <w:sz w:val="28"/>
                <w:szCs w:val="28"/>
                <w:lang w:val="en-US"/>
              </w:rPr>
            </w:pPr>
            <w:r w:rsidRPr="005D1984">
              <w:rPr>
                <w:rFonts w:ascii="Times New Roman" w:hAnsi="Times New Roman" w:cs="Times New Roman"/>
                <w:sz w:val="28"/>
                <w:szCs w:val="28"/>
                <w:lang w:val="en-US"/>
              </w:rPr>
              <w:t xml:space="preserve">Of course, legal riders did not exist as a </w:t>
            </w:r>
            <w:r w:rsidRPr="005D1984">
              <w:rPr>
                <w:rFonts w:ascii="Times New Roman" w:hAnsi="Times New Roman" w:cs="Times New Roman"/>
                <w:sz w:val="28"/>
                <w:szCs w:val="28"/>
                <w:lang w:val="en-US"/>
              </w:rPr>
              <w:lastRenderedPageBreak/>
              <w:t xml:space="preserve">concept in the Soviet Union – but the poet sometimes asked for certain </w:t>
            </w:r>
            <w:proofErr w:type="spellStart"/>
            <w:r w:rsidRPr="005D1984">
              <w:rPr>
                <w:rFonts w:ascii="Times New Roman" w:hAnsi="Times New Roman" w:cs="Times New Roman"/>
                <w:sz w:val="28"/>
                <w:szCs w:val="28"/>
                <w:lang w:val="en-US"/>
              </w:rPr>
              <w:t>favours</w:t>
            </w:r>
            <w:proofErr w:type="spellEnd"/>
            <w:r w:rsidRPr="005D1984">
              <w:rPr>
                <w:rFonts w:ascii="Times New Roman" w:hAnsi="Times New Roman" w:cs="Times New Roman"/>
                <w:sz w:val="28"/>
                <w:szCs w:val="28"/>
                <w:lang w:val="en-US"/>
              </w:rPr>
              <w:t xml:space="preserve"> from his hosts. In 1977, </w:t>
            </w:r>
            <w:proofErr w:type="spellStart"/>
            <w:r w:rsidRPr="005D1984">
              <w:rPr>
                <w:rFonts w:ascii="Times New Roman" w:hAnsi="Times New Roman" w:cs="Times New Roman"/>
                <w:sz w:val="28"/>
                <w:szCs w:val="28"/>
                <w:lang w:val="en-US"/>
              </w:rPr>
              <w:t>Vysotsky</w:t>
            </w:r>
            <w:proofErr w:type="spellEnd"/>
            <w:r w:rsidRPr="005D1984">
              <w:rPr>
                <w:rFonts w:ascii="Times New Roman" w:hAnsi="Times New Roman" w:cs="Times New Roman"/>
                <w:sz w:val="28"/>
                <w:szCs w:val="28"/>
                <w:lang w:val="en-US"/>
              </w:rPr>
              <w:t xml:space="preserve"> performed in </w:t>
            </w:r>
            <w:proofErr w:type="spellStart"/>
            <w:r w:rsidRPr="005D1984">
              <w:rPr>
                <w:rFonts w:ascii="Times New Roman" w:hAnsi="Times New Roman" w:cs="Times New Roman"/>
                <w:sz w:val="28"/>
                <w:szCs w:val="28"/>
                <w:lang w:val="en-US"/>
              </w:rPr>
              <w:t>Konstantinovka</w:t>
            </w:r>
            <w:proofErr w:type="spellEnd"/>
            <w:r w:rsidRPr="005D1984">
              <w:rPr>
                <w:rFonts w:ascii="Times New Roman" w:hAnsi="Times New Roman" w:cs="Times New Roman"/>
                <w:sz w:val="28"/>
                <w:szCs w:val="28"/>
                <w:lang w:val="en-US"/>
              </w:rPr>
              <w:t xml:space="preserve"> and several years later a local newspaper published some first-hand accounts. “Interestingly, although Vladimir was humble and unassuming, he still did request a couple of things. He wanted a set</w:t>
            </w:r>
            <w:r w:rsidR="00E24DDA">
              <w:rPr>
                <w:rFonts w:ascii="Times New Roman" w:hAnsi="Times New Roman" w:cs="Times New Roman"/>
                <w:sz w:val="28"/>
                <w:szCs w:val="28"/>
                <w:lang w:val="en-US"/>
              </w:rPr>
              <w:t>t</w:t>
            </w:r>
            <w:r w:rsidRPr="005D1984">
              <w:rPr>
                <w:rFonts w:ascii="Times New Roman" w:hAnsi="Times New Roman" w:cs="Times New Roman"/>
                <w:sz w:val="28"/>
                <w:szCs w:val="28"/>
                <w:lang w:val="en-US"/>
              </w:rPr>
              <w:t>ee in his dressing room so that he could get some rest before and between concerts. And he also said he’d like a samovar and some Ceylon tea (a rarity at the time).”</w:t>
            </w:r>
          </w:p>
          <w:p w14:paraId="68D119C2" w14:textId="77777777" w:rsidR="00687435" w:rsidRDefault="00687435" w:rsidP="003A08C8">
            <w:pPr>
              <w:jc w:val="both"/>
              <w:rPr>
                <w:rFonts w:ascii="Times New Roman" w:hAnsi="Times New Roman" w:cs="Times New Roman"/>
                <w:sz w:val="28"/>
                <w:lang w:val="en-US"/>
              </w:rPr>
            </w:pPr>
          </w:p>
          <w:p w14:paraId="09F3D8F0" w14:textId="77777777" w:rsidR="00687435" w:rsidRPr="00687435" w:rsidRDefault="00687435" w:rsidP="00687435">
            <w:pPr>
              <w:pStyle w:val="2"/>
              <w:outlineLvl w:val="1"/>
              <w:rPr>
                <w:rStyle w:val="a6"/>
                <w:sz w:val="28"/>
                <w:szCs w:val="28"/>
                <w:u w:val="single"/>
                <w:lang w:val="en-US"/>
              </w:rPr>
            </w:pPr>
            <w:r w:rsidRPr="00687435">
              <w:rPr>
                <w:rStyle w:val="a6"/>
                <w:sz w:val="28"/>
                <w:szCs w:val="28"/>
                <w:u w:val="single"/>
                <w:lang w:val="en-US"/>
              </w:rPr>
              <w:t>Night</w:t>
            </w:r>
            <w:r w:rsidRPr="00687435">
              <w:rPr>
                <w:sz w:val="28"/>
                <w:szCs w:val="28"/>
                <w:u w:val="single"/>
                <w:lang w:val="en-US"/>
              </w:rPr>
              <w:t xml:space="preserve"> </w:t>
            </w:r>
            <w:r w:rsidRPr="00687435">
              <w:rPr>
                <w:rStyle w:val="a6"/>
                <w:sz w:val="28"/>
                <w:szCs w:val="28"/>
                <w:u w:val="single"/>
                <w:lang w:val="en-US"/>
              </w:rPr>
              <w:t>shifts</w:t>
            </w:r>
          </w:p>
          <w:p w14:paraId="36E803CE" w14:textId="2D583381" w:rsidR="00687435" w:rsidRPr="005D1984" w:rsidRDefault="00687435" w:rsidP="00C2209C">
            <w:pPr>
              <w:pStyle w:val="2"/>
              <w:jc w:val="both"/>
              <w:outlineLvl w:val="1"/>
              <w:rPr>
                <w:b w:val="0"/>
                <w:bCs w:val="0"/>
                <w:sz w:val="22"/>
                <w:szCs w:val="22"/>
                <w:lang w:val="en-US"/>
              </w:rPr>
            </w:pPr>
            <w:proofErr w:type="spellStart"/>
            <w:r w:rsidRPr="005D1984">
              <w:rPr>
                <w:b w:val="0"/>
                <w:bCs w:val="0"/>
                <w:sz w:val="28"/>
                <w:szCs w:val="28"/>
                <w:lang w:val="en-US"/>
              </w:rPr>
              <w:t>Vysotsky</w:t>
            </w:r>
            <w:proofErr w:type="spellEnd"/>
            <w:r w:rsidRPr="005D1984">
              <w:rPr>
                <w:b w:val="0"/>
                <w:bCs w:val="0"/>
                <w:sz w:val="28"/>
                <w:szCs w:val="28"/>
                <w:lang w:val="en-US"/>
              </w:rPr>
              <w:t xml:space="preserve"> attended rehearsals at the </w:t>
            </w:r>
            <w:proofErr w:type="spellStart"/>
            <w:r w:rsidRPr="005D1984">
              <w:rPr>
                <w:b w:val="0"/>
                <w:bCs w:val="0"/>
                <w:sz w:val="28"/>
                <w:szCs w:val="28"/>
                <w:lang w:val="en-US"/>
              </w:rPr>
              <w:t>Taganka</w:t>
            </w:r>
            <w:proofErr w:type="spellEnd"/>
            <w:r w:rsidRPr="005D1984">
              <w:rPr>
                <w:b w:val="0"/>
                <w:bCs w:val="0"/>
                <w:sz w:val="28"/>
                <w:szCs w:val="28"/>
                <w:lang w:val="en-US"/>
              </w:rPr>
              <w:t xml:space="preserve"> Theatre during the day and performed in the evening. Nighttime was chiefly left for writing songs. The poet would fight away weariness and sleepiness by drinking strong tea and never worked without it. In Vladimir, or Interrupted Flight, Marina </w:t>
            </w:r>
            <w:proofErr w:type="spellStart"/>
            <w:r w:rsidRPr="005D1984">
              <w:rPr>
                <w:b w:val="0"/>
                <w:bCs w:val="0"/>
                <w:sz w:val="28"/>
                <w:szCs w:val="28"/>
                <w:lang w:val="en-US"/>
              </w:rPr>
              <w:t>Vlady</w:t>
            </w:r>
            <w:proofErr w:type="spellEnd"/>
            <w:r w:rsidRPr="005D1984">
              <w:rPr>
                <w:b w:val="0"/>
                <w:bCs w:val="0"/>
                <w:sz w:val="28"/>
                <w:szCs w:val="28"/>
                <w:lang w:val="en-US"/>
              </w:rPr>
              <w:t xml:space="preserve"> recalled:</w:t>
            </w:r>
          </w:p>
          <w:p w14:paraId="7C1A3586" w14:textId="00C52EBD" w:rsidR="00687435" w:rsidRDefault="00687435" w:rsidP="003A08C8">
            <w:pPr>
              <w:jc w:val="both"/>
              <w:rPr>
                <w:rFonts w:ascii="Times New Roman" w:hAnsi="Times New Roman" w:cs="Times New Roman"/>
                <w:sz w:val="28"/>
                <w:lang w:val="en-US"/>
              </w:rPr>
            </w:pPr>
            <w:r>
              <w:rPr>
                <w:rFonts w:ascii="Times New Roman" w:hAnsi="Times New Roman" w:cs="Times New Roman"/>
                <w:sz w:val="28"/>
                <w:lang w:val="en-US"/>
              </w:rPr>
              <w:t>[6]</w:t>
            </w:r>
            <w:r w:rsidR="000C547E">
              <w:rPr>
                <w:rFonts w:ascii="Times New Roman" w:hAnsi="Times New Roman" w:cs="Times New Roman"/>
                <w:sz w:val="28"/>
                <w:lang w:val="en-US"/>
              </w:rPr>
              <w:t xml:space="preserve"> </w:t>
            </w:r>
            <w:r w:rsidR="000C547E" w:rsidRPr="00C2209C">
              <w:rPr>
                <w:rFonts w:ascii="Times New Roman" w:eastAsia="Times New Roman" w:hAnsi="Times New Roman" w:cs="Times New Roman"/>
                <w:sz w:val="28"/>
                <w:szCs w:val="28"/>
                <w:lang w:val="en-US" w:eastAsia="ru-RU"/>
              </w:rPr>
              <w:t>___</w:t>
            </w:r>
          </w:p>
          <w:p w14:paraId="30D493D2" w14:textId="77777777" w:rsidR="00687435" w:rsidRDefault="00687435" w:rsidP="003A08C8">
            <w:pPr>
              <w:jc w:val="both"/>
              <w:rPr>
                <w:rFonts w:ascii="Times New Roman" w:hAnsi="Times New Roman" w:cs="Times New Roman"/>
                <w:sz w:val="28"/>
                <w:lang w:val="en-US"/>
              </w:rPr>
            </w:pPr>
          </w:p>
          <w:p w14:paraId="409A50F1" w14:textId="77777777" w:rsidR="00687435" w:rsidRPr="005D1984" w:rsidRDefault="00687435" w:rsidP="00687435">
            <w:pPr>
              <w:jc w:val="both"/>
              <w:rPr>
                <w:rFonts w:ascii="Times New Roman" w:hAnsi="Times New Roman" w:cs="Times New Roman"/>
                <w:sz w:val="28"/>
                <w:szCs w:val="28"/>
                <w:lang w:val="en-US"/>
              </w:rPr>
            </w:pPr>
            <w:r w:rsidRPr="005D1984">
              <w:rPr>
                <w:rFonts w:ascii="Times New Roman" w:hAnsi="Times New Roman" w:cs="Times New Roman"/>
                <w:sz w:val="28"/>
                <w:szCs w:val="28"/>
                <w:lang w:val="en-US"/>
              </w:rPr>
              <w:t xml:space="preserve">Vladimir </w:t>
            </w:r>
            <w:proofErr w:type="spellStart"/>
            <w:r w:rsidRPr="005D1984">
              <w:rPr>
                <w:rFonts w:ascii="Times New Roman" w:hAnsi="Times New Roman" w:cs="Times New Roman"/>
                <w:sz w:val="28"/>
                <w:szCs w:val="28"/>
                <w:lang w:val="en-US"/>
              </w:rPr>
              <w:t>Vysotsky’s</w:t>
            </w:r>
            <w:proofErr w:type="spellEnd"/>
            <w:r w:rsidRPr="005D1984">
              <w:rPr>
                <w:rFonts w:ascii="Times New Roman" w:hAnsi="Times New Roman" w:cs="Times New Roman"/>
                <w:sz w:val="28"/>
                <w:szCs w:val="28"/>
                <w:lang w:val="en-US"/>
              </w:rPr>
              <w:t xml:space="preserve"> friends and colleagues said that composing a new song, he would shut down and distance himself from the world around him. In a moment of epiphany, he could abruptly get up from dinner and get to work.</w:t>
            </w:r>
          </w:p>
          <w:p w14:paraId="4F2BEB49" w14:textId="16DF57F8" w:rsidR="00687435" w:rsidRPr="00687435" w:rsidRDefault="00687435" w:rsidP="003A08C8">
            <w:pPr>
              <w:jc w:val="both"/>
              <w:rPr>
                <w:rFonts w:ascii="Times New Roman" w:hAnsi="Times New Roman" w:cs="Times New Roman"/>
                <w:sz w:val="28"/>
                <w:szCs w:val="28"/>
                <w:lang w:val="en-US"/>
              </w:rPr>
            </w:pPr>
            <w:r w:rsidRPr="005D1984">
              <w:rPr>
                <w:rFonts w:ascii="Times New Roman" w:hAnsi="Times New Roman" w:cs="Times New Roman"/>
                <w:sz w:val="28"/>
                <w:szCs w:val="28"/>
                <w:lang w:val="en-US"/>
              </w:rPr>
              <w:t xml:space="preserve">Tea often featured in </w:t>
            </w:r>
            <w:proofErr w:type="spellStart"/>
            <w:r w:rsidRPr="005D1984">
              <w:rPr>
                <w:rFonts w:ascii="Times New Roman" w:hAnsi="Times New Roman" w:cs="Times New Roman"/>
                <w:sz w:val="28"/>
                <w:szCs w:val="28"/>
                <w:lang w:val="en-US"/>
              </w:rPr>
              <w:t>Vysotsky’s</w:t>
            </w:r>
            <w:proofErr w:type="spellEnd"/>
            <w:r w:rsidRPr="005D1984">
              <w:rPr>
                <w:rFonts w:ascii="Times New Roman" w:hAnsi="Times New Roman" w:cs="Times New Roman"/>
                <w:sz w:val="28"/>
                <w:szCs w:val="28"/>
                <w:lang w:val="en-US"/>
              </w:rPr>
              <w:t xml:space="preserve"> poetical sketches.</w:t>
            </w:r>
          </w:p>
        </w:tc>
        <w:tc>
          <w:tcPr>
            <w:tcW w:w="4635" w:type="dxa"/>
          </w:tcPr>
          <w:p w14:paraId="02D4377B" w14:textId="1170BEE6" w:rsidR="00B93B38" w:rsidRDefault="00B93B38" w:rsidP="00B93B38">
            <w:pPr>
              <w:jc w:val="both"/>
              <w:rPr>
                <w:rFonts w:ascii="Times New Roman" w:hAnsi="Times New Roman" w:cs="Times New Roman"/>
                <w:sz w:val="28"/>
                <w:szCs w:val="28"/>
                <w:lang w:val="en-US"/>
              </w:rPr>
            </w:pPr>
            <w:r w:rsidRPr="00B93B38">
              <w:rPr>
                <w:rFonts w:ascii="Times New Roman" w:hAnsi="Times New Roman" w:cs="Times New Roman"/>
                <w:b/>
                <w:bCs/>
                <w:sz w:val="28"/>
                <w:lang w:val="en-US"/>
              </w:rPr>
              <w:lastRenderedPageBreak/>
              <w:t>A</w:t>
            </w:r>
            <w:r>
              <w:rPr>
                <w:rFonts w:ascii="Times New Roman" w:hAnsi="Times New Roman" w:cs="Times New Roman"/>
                <w:sz w:val="28"/>
                <w:lang w:val="en-US"/>
              </w:rPr>
              <w:t xml:space="preserve"> </w:t>
            </w:r>
            <w:r w:rsidRPr="005D1984">
              <w:rPr>
                <w:rFonts w:ascii="Times New Roman" w:hAnsi="Times New Roman" w:cs="Times New Roman"/>
                <w:sz w:val="28"/>
                <w:szCs w:val="28"/>
                <w:lang w:val="en-US"/>
              </w:rPr>
              <w:t>“During the autumn tour in Tbilisi in 1979, my room was just one floor below his. It was hot; windows were open. He was writing a song and sang different variations of the same lines over and over again for two weeks. Every now and then, he would call me up to his room, make me some tea and sing me the song trying out new</w:t>
            </w:r>
            <w:r w:rsidR="00E24DDA">
              <w:rPr>
                <w:rFonts w:ascii="Times New Roman" w:hAnsi="Times New Roman" w:cs="Times New Roman"/>
                <w:sz w:val="28"/>
                <w:szCs w:val="28"/>
                <w:lang w:val="en-US"/>
              </w:rPr>
              <w:t xml:space="preserve"> </w:t>
            </w:r>
            <w:r w:rsidRPr="005D1984">
              <w:rPr>
                <w:rFonts w:ascii="Times New Roman" w:hAnsi="Times New Roman" w:cs="Times New Roman"/>
                <w:sz w:val="28"/>
                <w:szCs w:val="28"/>
                <w:lang w:val="en-US"/>
              </w:rPr>
              <w:t>lyrics or entirely new verses.”</w:t>
            </w:r>
          </w:p>
          <w:p w14:paraId="5A657F5F" w14:textId="77777777" w:rsidR="00B93B38" w:rsidRDefault="00B93B38" w:rsidP="00406640">
            <w:pPr>
              <w:jc w:val="both"/>
              <w:rPr>
                <w:rFonts w:ascii="Times New Roman" w:hAnsi="Times New Roman" w:cs="Times New Roman"/>
                <w:b/>
                <w:bCs/>
                <w:sz w:val="28"/>
                <w:lang w:val="en-US"/>
              </w:rPr>
            </w:pPr>
          </w:p>
          <w:p w14:paraId="645A0078" w14:textId="0435D1E5" w:rsidR="00131477" w:rsidRDefault="00B93B38" w:rsidP="003A08C8">
            <w:pPr>
              <w:jc w:val="both"/>
              <w:rPr>
                <w:rFonts w:ascii="Times New Roman" w:hAnsi="Times New Roman" w:cs="Times New Roman"/>
                <w:sz w:val="28"/>
                <w:lang w:val="en-US"/>
              </w:rPr>
            </w:pPr>
            <w:r w:rsidRPr="00B93B38">
              <w:rPr>
                <w:rFonts w:ascii="Times New Roman" w:hAnsi="Times New Roman" w:cs="Times New Roman"/>
                <w:b/>
                <w:bCs/>
                <w:sz w:val="28"/>
                <w:lang w:val="en-US"/>
              </w:rPr>
              <w:t>B</w:t>
            </w:r>
            <w:r w:rsidR="00687435">
              <w:rPr>
                <w:rFonts w:ascii="Times New Roman" w:hAnsi="Times New Roman" w:cs="Times New Roman"/>
                <w:sz w:val="28"/>
                <w:lang w:val="en-US"/>
              </w:rPr>
              <w:t xml:space="preserve"> </w:t>
            </w:r>
            <w:r w:rsidR="00406640" w:rsidRPr="003A08C8">
              <w:rPr>
                <w:rFonts w:ascii="Times New Roman" w:hAnsi="Times New Roman" w:cs="Times New Roman"/>
                <w:sz w:val="28"/>
                <w:lang w:val="en-US"/>
              </w:rPr>
              <w:t xml:space="preserve">Perhaps it was then that </w:t>
            </w:r>
            <w:proofErr w:type="spellStart"/>
            <w:r w:rsidR="00406640" w:rsidRPr="003A08C8">
              <w:rPr>
                <w:rFonts w:ascii="Times New Roman" w:hAnsi="Times New Roman" w:cs="Times New Roman"/>
                <w:sz w:val="28"/>
                <w:lang w:val="en-US"/>
              </w:rPr>
              <w:t>Vysotsky</w:t>
            </w:r>
            <w:proofErr w:type="spellEnd"/>
            <w:r w:rsidR="00406640" w:rsidRPr="003A08C8">
              <w:rPr>
                <w:rFonts w:ascii="Times New Roman" w:hAnsi="Times New Roman" w:cs="Times New Roman"/>
                <w:sz w:val="28"/>
                <w:lang w:val="en-US"/>
              </w:rPr>
              <w:t xml:space="preserve"> developed his passion for tea. His mother Nina’s samovar is now among the exhibits at the Vladimir </w:t>
            </w:r>
            <w:proofErr w:type="spellStart"/>
            <w:r w:rsidR="00406640" w:rsidRPr="003A08C8">
              <w:rPr>
                <w:rFonts w:ascii="Times New Roman" w:hAnsi="Times New Roman" w:cs="Times New Roman"/>
                <w:sz w:val="28"/>
                <w:lang w:val="en-US"/>
              </w:rPr>
              <w:t>Vysotsky</w:t>
            </w:r>
            <w:proofErr w:type="spellEnd"/>
            <w:r w:rsidR="00406640" w:rsidRPr="003A08C8">
              <w:rPr>
                <w:rFonts w:ascii="Times New Roman" w:hAnsi="Times New Roman" w:cs="Times New Roman"/>
                <w:sz w:val="28"/>
                <w:lang w:val="en-US"/>
              </w:rPr>
              <w:t xml:space="preserve"> Museum. Vladimir preserved the family tradition throughout his life.</w:t>
            </w:r>
          </w:p>
          <w:p w14:paraId="78A7C73E" w14:textId="54652C6C" w:rsidR="00B93B38" w:rsidRDefault="00B93B38" w:rsidP="00FC15F3">
            <w:pPr>
              <w:pStyle w:val="2"/>
              <w:jc w:val="both"/>
              <w:outlineLvl w:val="1"/>
              <w:rPr>
                <w:b w:val="0"/>
                <w:bCs w:val="0"/>
                <w:sz w:val="28"/>
                <w:szCs w:val="28"/>
                <w:lang w:val="en-US"/>
              </w:rPr>
            </w:pPr>
            <w:r>
              <w:rPr>
                <w:sz w:val="28"/>
                <w:lang w:val="en-US"/>
              </w:rPr>
              <w:t xml:space="preserve">C </w:t>
            </w:r>
            <w:proofErr w:type="spellStart"/>
            <w:r w:rsidRPr="005D1984">
              <w:rPr>
                <w:b w:val="0"/>
                <w:bCs w:val="0"/>
                <w:sz w:val="28"/>
                <w:szCs w:val="28"/>
                <w:lang w:val="en-US"/>
              </w:rPr>
              <w:t>Vysotsky</w:t>
            </w:r>
            <w:proofErr w:type="spellEnd"/>
            <w:r w:rsidRPr="005D1984">
              <w:rPr>
                <w:b w:val="0"/>
                <w:bCs w:val="0"/>
                <w:sz w:val="28"/>
                <w:szCs w:val="28"/>
                <w:lang w:val="en-US"/>
              </w:rPr>
              <w:t xml:space="preserve"> loved tea-making ceremonies and even invented his own signature one. He would take a pinch of different teas and then brew them together in a pot. The shelves in his kitchen were stacked with </w:t>
            </w:r>
            <w:proofErr w:type="spellStart"/>
            <w:r w:rsidRPr="005D1984">
              <w:rPr>
                <w:b w:val="0"/>
                <w:bCs w:val="0"/>
                <w:sz w:val="28"/>
                <w:szCs w:val="28"/>
                <w:lang w:val="en-US"/>
              </w:rPr>
              <w:t>colourful</w:t>
            </w:r>
            <w:proofErr w:type="spellEnd"/>
            <w:r w:rsidRPr="005D1984">
              <w:rPr>
                <w:b w:val="0"/>
                <w:bCs w:val="0"/>
                <w:sz w:val="28"/>
                <w:szCs w:val="28"/>
                <w:lang w:val="en-US"/>
              </w:rPr>
              <w:t xml:space="preserve"> caddies up to the ceiling. He was happy to share rare sorts and original </w:t>
            </w:r>
            <w:r w:rsidRPr="005D1984">
              <w:rPr>
                <w:b w:val="0"/>
                <w:bCs w:val="0"/>
                <w:sz w:val="28"/>
                <w:szCs w:val="28"/>
                <w:lang w:val="en-US"/>
              </w:rPr>
              <w:lastRenderedPageBreak/>
              <w:t>blends with his friends.</w:t>
            </w:r>
          </w:p>
          <w:p w14:paraId="0DC0915C" w14:textId="55A2C772" w:rsidR="00B93B38" w:rsidRPr="005D1984" w:rsidRDefault="00B93B38" w:rsidP="00B93B38">
            <w:pPr>
              <w:pStyle w:val="a7"/>
              <w:rPr>
                <w:sz w:val="28"/>
                <w:szCs w:val="28"/>
                <w:lang w:val="en-US"/>
              </w:rPr>
            </w:pPr>
            <w:r w:rsidRPr="00B93B38">
              <w:rPr>
                <w:b/>
                <w:bCs/>
                <w:sz w:val="28"/>
                <w:szCs w:val="28"/>
                <w:lang w:val="en-US"/>
              </w:rPr>
              <w:t>D</w:t>
            </w:r>
            <w:r>
              <w:rPr>
                <w:sz w:val="28"/>
                <w:szCs w:val="28"/>
                <w:lang w:val="en-US"/>
              </w:rPr>
              <w:t xml:space="preserve"> </w:t>
            </w:r>
            <w:r w:rsidRPr="005D1984">
              <w:rPr>
                <w:sz w:val="28"/>
                <w:szCs w:val="28"/>
                <w:lang w:val="en-US"/>
              </w:rPr>
              <w:t xml:space="preserve">In 1975, Vladimir </w:t>
            </w:r>
            <w:proofErr w:type="spellStart"/>
            <w:r w:rsidRPr="005D1984">
              <w:rPr>
                <w:sz w:val="28"/>
                <w:szCs w:val="28"/>
                <w:lang w:val="en-US"/>
              </w:rPr>
              <w:t>Vysotsky</w:t>
            </w:r>
            <w:proofErr w:type="spellEnd"/>
            <w:r w:rsidRPr="005D1984">
              <w:rPr>
                <w:sz w:val="28"/>
                <w:szCs w:val="28"/>
                <w:lang w:val="en-US"/>
              </w:rPr>
              <w:t xml:space="preserve"> with his wife, Marina </w:t>
            </w:r>
            <w:proofErr w:type="spellStart"/>
            <w:r w:rsidRPr="005D1984">
              <w:rPr>
                <w:sz w:val="28"/>
                <w:szCs w:val="28"/>
                <w:lang w:val="en-US"/>
              </w:rPr>
              <w:t>Vlady</w:t>
            </w:r>
            <w:proofErr w:type="spellEnd"/>
            <w:r w:rsidRPr="005D1984">
              <w:rPr>
                <w:sz w:val="28"/>
                <w:szCs w:val="28"/>
                <w:lang w:val="en-US"/>
              </w:rPr>
              <w:t xml:space="preserve">, moved into the first and only flat he ever owned, in Malaya </w:t>
            </w:r>
            <w:proofErr w:type="spellStart"/>
            <w:r w:rsidRPr="005D1984">
              <w:rPr>
                <w:sz w:val="28"/>
                <w:szCs w:val="28"/>
                <w:lang w:val="en-US"/>
              </w:rPr>
              <w:t>Gruzinskaya</w:t>
            </w:r>
            <w:proofErr w:type="spellEnd"/>
            <w:r w:rsidRPr="005D1984">
              <w:rPr>
                <w:sz w:val="28"/>
                <w:szCs w:val="28"/>
                <w:lang w:val="en-US"/>
              </w:rPr>
              <w:t xml:space="preserve"> Street. He was a very welcoming host and friends often gathered in the poet’s kitchen. Those get-togethers would last until morning and the tea brewed by </w:t>
            </w:r>
            <w:proofErr w:type="spellStart"/>
            <w:r w:rsidRPr="005D1984">
              <w:rPr>
                <w:sz w:val="28"/>
                <w:szCs w:val="28"/>
                <w:lang w:val="en-US"/>
              </w:rPr>
              <w:t>Vysotsky</w:t>
            </w:r>
            <w:proofErr w:type="spellEnd"/>
            <w:r w:rsidRPr="005D1984">
              <w:rPr>
                <w:sz w:val="28"/>
                <w:szCs w:val="28"/>
                <w:lang w:val="en-US"/>
              </w:rPr>
              <w:t xml:space="preserve"> himself played an important role at the parties in his home.</w:t>
            </w:r>
          </w:p>
          <w:p w14:paraId="48660AFE" w14:textId="166CE01E" w:rsidR="00B93B38" w:rsidRPr="00B93B38" w:rsidRDefault="00B93B38" w:rsidP="00B93B38">
            <w:pPr>
              <w:jc w:val="both"/>
              <w:rPr>
                <w:rFonts w:ascii="Times New Roman" w:hAnsi="Times New Roman" w:cs="Times New Roman"/>
                <w:b/>
                <w:bCs/>
                <w:sz w:val="36"/>
                <w:szCs w:val="28"/>
                <w:highlight w:val="yellow"/>
                <w:lang w:val="en-US"/>
              </w:rPr>
            </w:pPr>
            <w:r w:rsidRPr="00406640">
              <w:rPr>
                <w:rFonts w:ascii="Times New Roman" w:hAnsi="Times New Roman" w:cs="Times New Roman"/>
                <w:b/>
                <w:bCs/>
                <w:sz w:val="28"/>
                <w:lang w:val="en-US"/>
              </w:rPr>
              <w:t xml:space="preserve">E </w:t>
            </w:r>
            <w:r w:rsidRPr="00B93B38">
              <w:rPr>
                <w:rFonts w:ascii="Times New Roman" w:hAnsi="Times New Roman" w:cs="Times New Roman"/>
                <w:sz w:val="28"/>
                <w:szCs w:val="28"/>
                <w:lang w:val="en-US"/>
              </w:rPr>
              <w:t xml:space="preserve">“His kitchen was very bright and there were lots of </w:t>
            </w:r>
            <w:proofErr w:type="spellStart"/>
            <w:r w:rsidRPr="00B93B38">
              <w:rPr>
                <w:rFonts w:ascii="Times New Roman" w:hAnsi="Times New Roman" w:cs="Times New Roman"/>
                <w:sz w:val="28"/>
                <w:szCs w:val="28"/>
                <w:lang w:val="en-US"/>
              </w:rPr>
              <w:t>colourful</w:t>
            </w:r>
            <w:proofErr w:type="spellEnd"/>
            <w:r w:rsidRPr="00B93B38">
              <w:rPr>
                <w:rFonts w:ascii="Times New Roman" w:hAnsi="Times New Roman" w:cs="Times New Roman"/>
                <w:sz w:val="28"/>
                <w:szCs w:val="28"/>
                <w:lang w:val="en-US"/>
              </w:rPr>
              <w:t xml:space="preserve"> tea towels hanging on the walls, a massive tea </w:t>
            </w:r>
            <w:proofErr w:type="spellStart"/>
            <w:r w:rsidRPr="00B93B38">
              <w:rPr>
                <w:rFonts w:ascii="Times New Roman" w:hAnsi="Times New Roman" w:cs="Times New Roman"/>
                <w:sz w:val="28"/>
                <w:szCs w:val="28"/>
                <w:lang w:val="en-US"/>
              </w:rPr>
              <w:t>cosy</w:t>
            </w:r>
            <w:proofErr w:type="spellEnd"/>
            <w:r w:rsidRPr="00B93B38">
              <w:rPr>
                <w:rFonts w:ascii="Times New Roman" w:hAnsi="Times New Roman" w:cs="Times New Roman"/>
                <w:sz w:val="28"/>
                <w:szCs w:val="28"/>
                <w:lang w:val="en-US"/>
              </w:rPr>
              <w:t xml:space="preserve"> in the form of a doll, a nickel-plated sink and an endless number of tea caddies in all shades. The tea itself, it was a completely foreign, heavenly beverage with a wonderful </w:t>
            </w:r>
            <w:proofErr w:type="spellStart"/>
            <w:r w:rsidRPr="00B93B38">
              <w:rPr>
                <w:rFonts w:ascii="Times New Roman" w:hAnsi="Times New Roman" w:cs="Times New Roman"/>
                <w:sz w:val="28"/>
                <w:szCs w:val="28"/>
                <w:lang w:val="en-US"/>
              </w:rPr>
              <w:t>colour</w:t>
            </w:r>
            <w:proofErr w:type="spellEnd"/>
            <w:r w:rsidRPr="00B93B38">
              <w:rPr>
                <w:rFonts w:ascii="Times New Roman" w:hAnsi="Times New Roman" w:cs="Times New Roman"/>
                <w:sz w:val="28"/>
                <w:szCs w:val="28"/>
                <w:lang w:val="en-US"/>
              </w:rPr>
              <w:t xml:space="preserve"> and taste. Seeing my admiration, he immediately said that he is a big tea lover and an expert too. He buys tea in English shops and makes wonderful blends. As he was saying this, he generously filled a giant tea caddy with one of his wonderful blends for somebody’s mother.”</w:t>
            </w:r>
          </w:p>
          <w:p w14:paraId="5BDAEC4A" w14:textId="77777777" w:rsidR="00B93B38" w:rsidRDefault="00B93B38" w:rsidP="003A08C8">
            <w:pPr>
              <w:jc w:val="both"/>
              <w:rPr>
                <w:rFonts w:ascii="Times New Roman" w:hAnsi="Times New Roman" w:cs="Times New Roman"/>
                <w:sz w:val="28"/>
                <w:lang w:val="en-US"/>
              </w:rPr>
            </w:pPr>
          </w:p>
          <w:p w14:paraId="080A73EC" w14:textId="171274AD" w:rsidR="00687435" w:rsidRPr="00F3336A" w:rsidRDefault="00B93B38" w:rsidP="00687435">
            <w:pPr>
              <w:jc w:val="both"/>
              <w:rPr>
                <w:rFonts w:ascii="Times New Roman" w:hAnsi="Times New Roman" w:cs="Times New Roman"/>
                <w:sz w:val="28"/>
                <w:szCs w:val="28"/>
                <w:lang w:val="en-US"/>
              </w:rPr>
            </w:pPr>
            <w:r w:rsidRPr="00B93B38">
              <w:rPr>
                <w:rFonts w:ascii="Times New Roman" w:hAnsi="Times New Roman" w:cs="Times New Roman"/>
                <w:b/>
                <w:bCs/>
                <w:sz w:val="28"/>
                <w:szCs w:val="28"/>
                <w:lang w:val="en-US"/>
              </w:rPr>
              <w:t>F</w:t>
            </w:r>
            <w:r w:rsidR="00687435">
              <w:rPr>
                <w:rFonts w:ascii="Times New Roman" w:hAnsi="Times New Roman" w:cs="Times New Roman"/>
                <w:sz w:val="28"/>
                <w:szCs w:val="28"/>
                <w:lang w:val="en-US"/>
              </w:rPr>
              <w:t xml:space="preserve"> </w:t>
            </w:r>
            <w:r w:rsidR="00687435" w:rsidRPr="005D1984">
              <w:rPr>
                <w:rFonts w:ascii="Times New Roman" w:hAnsi="Times New Roman" w:cs="Times New Roman"/>
                <w:sz w:val="28"/>
                <w:szCs w:val="28"/>
                <w:lang w:val="en-US"/>
              </w:rPr>
              <w:t xml:space="preserve">Vladimir </w:t>
            </w:r>
            <w:proofErr w:type="spellStart"/>
            <w:r w:rsidR="00687435" w:rsidRPr="005D1984">
              <w:rPr>
                <w:rFonts w:ascii="Times New Roman" w:hAnsi="Times New Roman" w:cs="Times New Roman"/>
                <w:sz w:val="28"/>
                <w:szCs w:val="28"/>
                <w:lang w:val="en-US"/>
              </w:rPr>
              <w:t>Vysotsky’s</w:t>
            </w:r>
            <w:proofErr w:type="spellEnd"/>
            <w:r w:rsidR="00687435" w:rsidRPr="005D1984">
              <w:rPr>
                <w:rFonts w:ascii="Times New Roman" w:hAnsi="Times New Roman" w:cs="Times New Roman"/>
                <w:sz w:val="28"/>
                <w:szCs w:val="28"/>
                <w:lang w:val="en-US"/>
              </w:rPr>
              <w:t xml:space="preserve"> name had links to tea long before he was born. In the middle of the 19</w:t>
            </w:r>
            <w:r w:rsidR="00687435" w:rsidRPr="005D1984">
              <w:rPr>
                <w:rFonts w:ascii="Times New Roman" w:hAnsi="Times New Roman" w:cs="Times New Roman"/>
                <w:sz w:val="28"/>
                <w:szCs w:val="28"/>
                <w:vertAlign w:val="superscript"/>
                <w:lang w:val="en-US"/>
              </w:rPr>
              <w:t>th</w:t>
            </w:r>
            <w:r w:rsidR="00687435" w:rsidRPr="005D1984">
              <w:rPr>
                <w:rFonts w:ascii="Times New Roman" w:hAnsi="Times New Roman" w:cs="Times New Roman"/>
                <w:sz w:val="28"/>
                <w:szCs w:val="28"/>
                <w:lang w:val="en-US"/>
              </w:rPr>
              <w:t xml:space="preserve"> century, Wolf </w:t>
            </w:r>
            <w:proofErr w:type="spellStart"/>
            <w:r w:rsidR="00687435" w:rsidRPr="005D1984">
              <w:rPr>
                <w:rFonts w:ascii="Times New Roman" w:hAnsi="Times New Roman" w:cs="Times New Roman"/>
                <w:sz w:val="28"/>
                <w:szCs w:val="28"/>
                <w:lang w:val="en-US"/>
              </w:rPr>
              <w:t>Wissotzky</w:t>
            </w:r>
            <w:proofErr w:type="spellEnd"/>
            <w:r w:rsidR="00687435" w:rsidRPr="005D1984">
              <w:rPr>
                <w:rFonts w:ascii="Times New Roman" w:hAnsi="Times New Roman" w:cs="Times New Roman"/>
                <w:sz w:val="28"/>
                <w:szCs w:val="28"/>
                <w:lang w:val="en-US"/>
              </w:rPr>
              <w:t xml:space="preserve">, whose surname sounded the same in Russian as Vladimir’s, founded </w:t>
            </w:r>
            <w:proofErr w:type="spellStart"/>
            <w:r w:rsidR="00687435" w:rsidRPr="005D1984">
              <w:rPr>
                <w:rFonts w:ascii="Times New Roman" w:hAnsi="Times New Roman" w:cs="Times New Roman"/>
                <w:sz w:val="28"/>
                <w:szCs w:val="28"/>
                <w:lang w:val="en-US"/>
              </w:rPr>
              <w:t>Wizzotzky</w:t>
            </w:r>
            <w:proofErr w:type="spellEnd"/>
            <w:r w:rsidR="00687435" w:rsidRPr="005D1984">
              <w:rPr>
                <w:rFonts w:ascii="Times New Roman" w:hAnsi="Times New Roman" w:cs="Times New Roman"/>
                <w:sz w:val="28"/>
                <w:szCs w:val="28"/>
                <w:lang w:val="en-US"/>
              </w:rPr>
              <w:t xml:space="preserve"> Tea Company, one of the largest tea producers in the Russian Empire. The company mostly imported Cantonese tea that was shipped by sea from the Chinese port of Canton (now Guangzhou). By the early 20</w:t>
            </w:r>
            <w:r w:rsidR="00687435" w:rsidRPr="005D1984">
              <w:rPr>
                <w:rFonts w:ascii="Times New Roman" w:hAnsi="Times New Roman" w:cs="Times New Roman"/>
                <w:sz w:val="28"/>
                <w:szCs w:val="28"/>
                <w:vertAlign w:val="superscript"/>
                <w:lang w:val="en-US"/>
              </w:rPr>
              <w:t>th</w:t>
            </w:r>
            <w:r w:rsidR="00687435" w:rsidRPr="005D1984">
              <w:rPr>
                <w:rFonts w:ascii="Times New Roman" w:hAnsi="Times New Roman" w:cs="Times New Roman"/>
                <w:sz w:val="28"/>
                <w:szCs w:val="28"/>
                <w:lang w:val="en-US"/>
              </w:rPr>
              <w:t xml:space="preserve"> century, the company started expanding and opened branches in Europe and North America. After the October </w:t>
            </w:r>
            <w:r w:rsidR="00687435" w:rsidRPr="005D1984">
              <w:rPr>
                <w:rFonts w:ascii="Times New Roman" w:hAnsi="Times New Roman" w:cs="Times New Roman"/>
                <w:sz w:val="28"/>
                <w:szCs w:val="28"/>
                <w:lang w:val="en-US"/>
              </w:rPr>
              <w:lastRenderedPageBreak/>
              <w:t>Revolution</w:t>
            </w:r>
            <w:r w:rsidR="00E24DDA">
              <w:rPr>
                <w:rFonts w:ascii="Times New Roman" w:hAnsi="Times New Roman" w:cs="Times New Roman"/>
                <w:sz w:val="28"/>
                <w:szCs w:val="28"/>
                <w:lang w:val="en-US"/>
              </w:rPr>
              <w:t>,</w:t>
            </w:r>
            <w:r w:rsidR="00687435" w:rsidRPr="005D1984">
              <w:rPr>
                <w:rFonts w:ascii="Times New Roman" w:hAnsi="Times New Roman" w:cs="Times New Roman"/>
                <w:sz w:val="28"/>
                <w:szCs w:val="28"/>
                <w:lang w:val="en-US"/>
              </w:rPr>
              <w:t xml:space="preserve"> it was </w:t>
            </w:r>
            <w:proofErr w:type="spellStart"/>
            <w:r w:rsidR="00687435" w:rsidRPr="005D1984">
              <w:rPr>
                <w:rFonts w:ascii="Times New Roman" w:hAnsi="Times New Roman" w:cs="Times New Roman"/>
                <w:sz w:val="28"/>
                <w:szCs w:val="28"/>
                <w:lang w:val="en-US"/>
              </w:rPr>
              <w:t>nationalised</w:t>
            </w:r>
            <w:proofErr w:type="spellEnd"/>
            <w:r w:rsidR="00687435" w:rsidRPr="005D1984">
              <w:rPr>
                <w:rFonts w:ascii="Times New Roman" w:hAnsi="Times New Roman" w:cs="Times New Roman"/>
                <w:sz w:val="28"/>
                <w:szCs w:val="28"/>
                <w:lang w:val="en-US"/>
              </w:rPr>
              <w:t xml:space="preserve"> and transferred to</w:t>
            </w:r>
            <w:r w:rsidR="00DD709B">
              <w:rPr>
                <w:rFonts w:ascii="Times New Roman" w:hAnsi="Times New Roman" w:cs="Times New Roman"/>
                <w:sz w:val="28"/>
                <w:szCs w:val="28"/>
                <w:lang w:val="en-US"/>
              </w:rPr>
              <w:t xml:space="preserve"> </w:t>
            </w:r>
            <w:proofErr w:type="spellStart"/>
            <w:r w:rsidR="00687435" w:rsidRPr="005D1984">
              <w:rPr>
                <w:rFonts w:ascii="Times New Roman" w:hAnsi="Times New Roman" w:cs="Times New Roman"/>
                <w:sz w:val="28"/>
                <w:szCs w:val="28"/>
                <w:lang w:val="en-US"/>
              </w:rPr>
              <w:t>Tsentrochai</w:t>
            </w:r>
            <w:proofErr w:type="spellEnd"/>
            <w:r w:rsidR="00687435" w:rsidRPr="005D1984">
              <w:rPr>
                <w:rFonts w:ascii="Times New Roman" w:hAnsi="Times New Roman" w:cs="Times New Roman"/>
                <w:sz w:val="28"/>
                <w:szCs w:val="28"/>
                <w:lang w:val="en-US"/>
              </w:rPr>
              <w:t xml:space="preserve">, an </w:t>
            </w:r>
            <w:proofErr w:type="spellStart"/>
            <w:r w:rsidR="00687435" w:rsidRPr="005D1984">
              <w:rPr>
                <w:rFonts w:ascii="Times New Roman" w:hAnsi="Times New Roman" w:cs="Times New Roman"/>
                <w:sz w:val="28"/>
                <w:szCs w:val="28"/>
                <w:lang w:val="en-US"/>
              </w:rPr>
              <w:t>organisation</w:t>
            </w:r>
            <w:proofErr w:type="spellEnd"/>
            <w:r w:rsidR="00687435" w:rsidRPr="005D1984">
              <w:rPr>
                <w:rFonts w:ascii="Times New Roman" w:hAnsi="Times New Roman" w:cs="Times New Roman"/>
                <w:sz w:val="28"/>
                <w:szCs w:val="28"/>
                <w:lang w:val="en-US"/>
              </w:rPr>
              <w:t xml:space="preserve"> handling seized tea production facilities. Wolf </w:t>
            </w:r>
            <w:proofErr w:type="spellStart"/>
            <w:r w:rsidR="00687435" w:rsidRPr="005D1984">
              <w:rPr>
                <w:rFonts w:ascii="Times New Roman" w:hAnsi="Times New Roman" w:cs="Times New Roman"/>
                <w:sz w:val="28"/>
                <w:szCs w:val="28"/>
                <w:lang w:val="en-US"/>
              </w:rPr>
              <w:t>Wissotzky’s</w:t>
            </w:r>
            <w:proofErr w:type="spellEnd"/>
            <w:r w:rsidR="00687435" w:rsidRPr="005D1984">
              <w:rPr>
                <w:rFonts w:ascii="Times New Roman" w:hAnsi="Times New Roman" w:cs="Times New Roman"/>
                <w:sz w:val="28"/>
                <w:szCs w:val="28"/>
                <w:lang w:val="en-US"/>
              </w:rPr>
              <w:t xml:space="preserve"> descendants emigrated and opened branches all over the world. </w:t>
            </w:r>
            <w:r w:rsidR="00687435" w:rsidRPr="00F3336A">
              <w:rPr>
                <w:rFonts w:ascii="Times New Roman" w:hAnsi="Times New Roman" w:cs="Times New Roman"/>
                <w:sz w:val="28"/>
                <w:szCs w:val="28"/>
                <w:lang w:val="en-US"/>
              </w:rPr>
              <w:t>Today the company is based in Israel. </w:t>
            </w:r>
          </w:p>
          <w:p w14:paraId="5C23ECE5" w14:textId="77777777" w:rsidR="00406640" w:rsidRDefault="00406640" w:rsidP="003A08C8">
            <w:pPr>
              <w:jc w:val="both"/>
              <w:rPr>
                <w:rFonts w:ascii="Times New Roman" w:hAnsi="Times New Roman" w:cs="Times New Roman"/>
                <w:sz w:val="28"/>
                <w:lang w:val="en-US"/>
              </w:rPr>
            </w:pPr>
          </w:p>
          <w:p w14:paraId="77E85D34" w14:textId="77777777" w:rsidR="00687435" w:rsidRDefault="00687435" w:rsidP="003A08C8">
            <w:pPr>
              <w:jc w:val="both"/>
              <w:rPr>
                <w:rFonts w:ascii="Times New Roman" w:hAnsi="Times New Roman" w:cs="Times New Roman"/>
                <w:sz w:val="28"/>
                <w:lang w:val="en-US"/>
              </w:rPr>
            </w:pPr>
          </w:p>
          <w:p w14:paraId="0CB6C8A8" w14:textId="2BEE78A4" w:rsidR="00687435" w:rsidRDefault="00B93B38" w:rsidP="00687435">
            <w:pPr>
              <w:jc w:val="both"/>
              <w:rPr>
                <w:rFonts w:ascii="Times New Roman" w:hAnsi="Times New Roman" w:cs="Times New Roman"/>
                <w:sz w:val="28"/>
                <w:szCs w:val="28"/>
                <w:lang w:val="en-US"/>
              </w:rPr>
            </w:pPr>
            <w:r w:rsidRPr="00B93B38">
              <w:rPr>
                <w:rFonts w:ascii="Times New Roman" w:hAnsi="Times New Roman" w:cs="Times New Roman"/>
                <w:b/>
                <w:bCs/>
                <w:sz w:val="28"/>
                <w:lang w:val="en-US"/>
              </w:rPr>
              <w:t>G</w:t>
            </w:r>
            <w:r w:rsidR="00687435">
              <w:rPr>
                <w:rFonts w:ascii="Times New Roman" w:hAnsi="Times New Roman" w:cs="Times New Roman"/>
                <w:sz w:val="28"/>
                <w:lang w:val="en-US"/>
              </w:rPr>
              <w:t xml:space="preserve"> </w:t>
            </w:r>
            <w:r w:rsidR="00687435" w:rsidRPr="005D1984">
              <w:rPr>
                <w:rFonts w:ascii="Times New Roman" w:hAnsi="Times New Roman" w:cs="Times New Roman"/>
                <w:sz w:val="28"/>
                <w:szCs w:val="28"/>
                <w:lang w:val="en-US"/>
              </w:rPr>
              <w:t xml:space="preserve">“For hours you would smoke, throw crumpled paper in the wastepaper basket, drink </w:t>
            </w:r>
            <w:proofErr w:type="spellStart"/>
            <w:r w:rsidR="00687435" w:rsidRPr="005D1984">
              <w:rPr>
                <w:rFonts w:ascii="Times New Roman" w:hAnsi="Times New Roman" w:cs="Times New Roman"/>
                <w:sz w:val="28"/>
                <w:szCs w:val="28"/>
                <w:lang w:val="en-US"/>
              </w:rPr>
              <w:t>litres</w:t>
            </w:r>
            <w:proofErr w:type="spellEnd"/>
            <w:r w:rsidR="00687435" w:rsidRPr="005D1984">
              <w:rPr>
                <w:rFonts w:ascii="Times New Roman" w:hAnsi="Times New Roman" w:cs="Times New Roman"/>
                <w:sz w:val="28"/>
                <w:szCs w:val="28"/>
                <w:lang w:val="en-US"/>
              </w:rPr>
              <w:t xml:space="preserve"> of scalding tea, strum a guitar in search of new chords and then sit still as if </w:t>
            </w:r>
            <w:proofErr w:type="spellStart"/>
            <w:r w:rsidR="00687435" w:rsidRPr="005D1984">
              <w:rPr>
                <w:rFonts w:ascii="Times New Roman" w:hAnsi="Times New Roman" w:cs="Times New Roman"/>
                <w:sz w:val="28"/>
                <w:szCs w:val="28"/>
                <w:lang w:val="en-US"/>
              </w:rPr>
              <w:t>mesmerised</w:t>
            </w:r>
            <w:proofErr w:type="spellEnd"/>
            <w:r w:rsidR="00687435" w:rsidRPr="005D1984">
              <w:rPr>
                <w:rFonts w:ascii="Times New Roman" w:hAnsi="Times New Roman" w:cs="Times New Roman"/>
                <w:sz w:val="28"/>
                <w:szCs w:val="28"/>
                <w:lang w:val="en-US"/>
              </w:rPr>
              <w:t xml:space="preserve"> by the white glow of the lamp. Suddenly, I</w:t>
            </w:r>
            <w:r w:rsidR="00C2209C" w:rsidRPr="0073499A">
              <w:rPr>
                <w:rFonts w:ascii="Times New Roman" w:hAnsi="Times New Roman" w:cs="Times New Roman"/>
                <w:sz w:val="28"/>
                <w:szCs w:val="28"/>
                <w:lang w:val="en-US"/>
              </w:rPr>
              <w:t> </w:t>
            </w:r>
            <w:r w:rsidR="00687435" w:rsidRPr="005D1984">
              <w:rPr>
                <w:rFonts w:ascii="Times New Roman" w:hAnsi="Times New Roman" w:cs="Times New Roman"/>
                <w:sz w:val="28"/>
                <w:szCs w:val="28"/>
                <w:lang w:val="en-US"/>
              </w:rPr>
              <w:t xml:space="preserve">would hear the most unspeakable cursing and laughter. There it is, that’s it! Sometimes all it takes is just one line and everything else just falls into place and fits together. And at </w:t>
            </w:r>
            <w:r w:rsidR="00E24DDA">
              <w:rPr>
                <w:rFonts w:ascii="Times New Roman" w:hAnsi="Times New Roman" w:cs="Times New Roman"/>
                <w:sz w:val="28"/>
                <w:szCs w:val="28"/>
                <w:lang w:val="en-US"/>
              </w:rPr>
              <w:t xml:space="preserve">the </w:t>
            </w:r>
            <w:r w:rsidR="00687435" w:rsidRPr="005D1984">
              <w:rPr>
                <w:rFonts w:ascii="Times New Roman" w:hAnsi="Times New Roman" w:cs="Times New Roman"/>
                <w:sz w:val="28"/>
                <w:szCs w:val="28"/>
                <w:lang w:val="en-US"/>
              </w:rPr>
              <w:t>break of dawn, when the light in the room turned pink, I would wake up shivering because I hadn’t had enough sleep and you would gloat and read to me the results of your night work.”</w:t>
            </w:r>
          </w:p>
          <w:p w14:paraId="62EE2F6D" w14:textId="5B3C9E3C" w:rsidR="00687435" w:rsidRDefault="00687435" w:rsidP="003A08C8">
            <w:pPr>
              <w:jc w:val="both"/>
              <w:rPr>
                <w:rFonts w:ascii="Times New Roman" w:hAnsi="Times New Roman" w:cs="Times New Roman"/>
                <w:sz w:val="28"/>
                <w:lang w:val="en-US"/>
              </w:rPr>
            </w:pPr>
          </w:p>
        </w:tc>
      </w:tr>
    </w:tbl>
    <w:p w14:paraId="1A1CC200" w14:textId="24D0B0FD" w:rsidR="00131477" w:rsidRDefault="00131477" w:rsidP="003A08C8">
      <w:pPr>
        <w:ind w:left="360"/>
        <w:jc w:val="both"/>
        <w:rPr>
          <w:rFonts w:ascii="Times New Roman" w:hAnsi="Times New Roman" w:cs="Times New Roman"/>
          <w:sz w:val="28"/>
          <w:lang w:val="en-US"/>
        </w:rPr>
      </w:pPr>
    </w:p>
    <w:p w14:paraId="752291CE" w14:textId="328E4850" w:rsidR="00861332" w:rsidRDefault="00FE20E9" w:rsidP="0073499A">
      <w:pPr>
        <w:pStyle w:val="a4"/>
        <w:numPr>
          <w:ilvl w:val="0"/>
          <w:numId w:val="1"/>
        </w:numPr>
        <w:ind w:left="0" w:firstLine="0"/>
        <w:jc w:val="both"/>
        <w:rPr>
          <w:rFonts w:ascii="Times New Roman" w:hAnsi="Times New Roman" w:cs="Times New Roman"/>
          <w:sz w:val="28"/>
          <w:lang w:val="en-US"/>
        </w:rPr>
      </w:pPr>
      <w:r>
        <w:rPr>
          <w:rFonts w:ascii="Times New Roman" w:hAnsi="Times New Roman" w:cs="Times New Roman"/>
          <w:sz w:val="28"/>
          <w:lang w:val="en-US"/>
        </w:rPr>
        <w:t xml:space="preserve">Write an invitation to the Museum of Vladimir </w:t>
      </w:r>
      <w:proofErr w:type="spellStart"/>
      <w:r>
        <w:rPr>
          <w:rFonts w:ascii="Times New Roman" w:hAnsi="Times New Roman" w:cs="Times New Roman"/>
          <w:sz w:val="28"/>
          <w:lang w:val="en-US"/>
        </w:rPr>
        <w:t>Vysotsky’s</w:t>
      </w:r>
      <w:proofErr w:type="spellEnd"/>
      <w:r>
        <w:rPr>
          <w:rFonts w:ascii="Times New Roman" w:hAnsi="Times New Roman" w:cs="Times New Roman"/>
          <w:sz w:val="28"/>
          <w:lang w:val="en-US"/>
        </w:rPr>
        <w:t xml:space="preserve"> for foreign tourists including a brief account of his life and work and the key fe</w:t>
      </w:r>
      <w:r w:rsidR="0073499A">
        <w:rPr>
          <w:rFonts w:ascii="Times New Roman" w:hAnsi="Times New Roman" w:cs="Times New Roman"/>
          <w:sz w:val="28"/>
          <w:lang w:val="en-US"/>
        </w:rPr>
        <w:t>atures of the museum. Write 100</w:t>
      </w:r>
      <w:r w:rsidR="0073499A">
        <w:rPr>
          <w:rFonts w:ascii="Times New Roman" w:hAnsi="Times New Roman" w:cs="Times New Roman"/>
          <w:sz w:val="28"/>
        </w:rPr>
        <w:t>–</w:t>
      </w:r>
      <w:r>
        <w:rPr>
          <w:rFonts w:ascii="Times New Roman" w:hAnsi="Times New Roman" w:cs="Times New Roman"/>
          <w:sz w:val="28"/>
          <w:lang w:val="en-US"/>
        </w:rPr>
        <w:t xml:space="preserve">200 words. </w:t>
      </w:r>
    </w:p>
    <w:p w14:paraId="3A106866" w14:textId="2420CA89" w:rsidR="000C547E" w:rsidRDefault="000C547E" w:rsidP="0073499A">
      <w:pPr>
        <w:jc w:val="both"/>
        <w:rPr>
          <w:rFonts w:ascii="Times New Roman" w:hAnsi="Times New Roman" w:cs="Times New Roman"/>
          <w:sz w:val="28"/>
          <w:lang w:val="en-US"/>
        </w:rPr>
      </w:pPr>
      <w:r>
        <w:rPr>
          <w:rFonts w:ascii="Times New Roman" w:hAnsi="Times New Roman" w:cs="Times New Roman"/>
          <w:sz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499A">
        <w:rPr>
          <w:rFonts w:ascii="Times New Roman" w:hAnsi="Times New Roman" w:cs="Times New Roman"/>
          <w:sz w:val="28"/>
        </w:rPr>
        <w:t>_</w:t>
      </w:r>
      <w:r>
        <w:rPr>
          <w:rFonts w:ascii="Times New Roman" w:hAnsi="Times New Roman" w:cs="Times New Roman"/>
          <w:sz w:val="28"/>
          <w:lang w:val="en-US"/>
        </w:rPr>
        <w:t>___</w:t>
      </w:r>
    </w:p>
    <w:p w14:paraId="4AF8D97D" w14:textId="47BC6BF9" w:rsidR="000C547E" w:rsidRDefault="000C547E" w:rsidP="000C547E">
      <w:pPr>
        <w:ind w:left="360"/>
        <w:jc w:val="both"/>
        <w:rPr>
          <w:rFonts w:ascii="Times New Roman" w:hAnsi="Times New Roman" w:cs="Times New Roman"/>
          <w:sz w:val="28"/>
          <w:lang w:val="en-US"/>
        </w:rPr>
      </w:pPr>
    </w:p>
    <w:p w14:paraId="228707F3" w14:textId="4125E1E8" w:rsidR="000C547E" w:rsidRDefault="000C547E" w:rsidP="000C547E">
      <w:pPr>
        <w:ind w:left="360"/>
        <w:jc w:val="both"/>
        <w:rPr>
          <w:rFonts w:ascii="Times New Roman" w:hAnsi="Times New Roman" w:cs="Times New Roman"/>
          <w:sz w:val="28"/>
          <w:lang w:val="en-US"/>
        </w:rPr>
      </w:pPr>
      <w:r>
        <w:rPr>
          <w:rFonts w:ascii="Times New Roman" w:hAnsi="Times New Roman" w:cs="Times New Roman"/>
          <w:sz w:val="28"/>
          <w:lang w:val="en-US"/>
        </w:rPr>
        <w:t>Task I: ____ / 7</w:t>
      </w:r>
    </w:p>
    <w:p w14:paraId="655859D8" w14:textId="267ACD92" w:rsidR="000C547E" w:rsidRDefault="000C547E" w:rsidP="000C547E">
      <w:pPr>
        <w:ind w:left="360"/>
        <w:jc w:val="both"/>
        <w:rPr>
          <w:rFonts w:ascii="Times New Roman" w:hAnsi="Times New Roman" w:cs="Times New Roman"/>
          <w:sz w:val="28"/>
          <w:lang w:val="en-US"/>
        </w:rPr>
      </w:pPr>
      <w:r>
        <w:rPr>
          <w:rFonts w:ascii="Times New Roman" w:hAnsi="Times New Roman" w:cs="Times New Roman"/>
          <w:sz w:val="28"/>
          <w:lang w:val="en-US"/>
        </w:rPr>
        <w:t>Task II: ___ / 6</w:t>
      </w:r>
    </w:p>
    <w:p w14:paraId="502D2C89" w14:textId="12A1003A" w:rsidR="000C547E" w:rsidRDefault="000C547E" w:rsidP="000C547E">
      <w:pPr>
        <w:ind w:left="360"/>
        <w:jc w:val="both"/>
        <w:rPr>
          <w:rFonts w:ascii="Times New Roman" w:hAnsi="Times New Roman" w:cs="Times New Roman"/>
          <w:sz w:val="28"/>
          <w:lang w:val="en-US"/>
        </w:rPr>
      </w:pPr>
      <w:r>
        <w:rPr>
          <w:rFonts w:ascii="Times New Roman" w:hAnsi="Times New Roman" w:cs="Times New Roman"/>
          <w:sz w:val="28"/>
          <w:lang w:val="en-US"/>
        </w:rPr>
        <w:t xml:space="preserve">Task III: ___ / </w:t>
      </w:r>
      <w:r w:rsidR="00AE1783">
        <w:rPr>
          <w:rFonts w:ascii="Times New Roman" w:hAnsi="Times New Roman" w:cs="Times New Roman"/>
          <w:sz w:val="28"/>
          <w:lang w:val="en-US"/>
        </w:rPr>
        <w:t>7</w:t>
      </w:r>
    </w:p>
    <w:p w14:paraId="6BEB6765" w14:textId="0A8A9F98" w:rsidR="00861332" w:rsidRDefault="00AE1783" w:rsidP="00AE1783">
      <w:pPr>
        <w:ind w:left="360"/>
        <w:jc w:val="both"/>
        <w:rPr>
          <w:rFonts w:ascii="Times New Roman" w:hAnsi="Times New Roman" w:cs="Times New Roman"/>
          <w:b/>
          <w:bCs/>
          <w:sz w:val="28"/>
          <w:lang w:val="en-US"/>
        </w:rPr>
      </w:pPr>
      <w:r w:rsidRPr="00AE1783">
        <w:rPr>
          <w:rFonts w:ascii="Times New Roman" w:hAnsi="Times New Roman" w:cs="Times New Roman"/>
          <w:b/>
          <w:bCs/>
          <w:sz w:val="28"/>
          <w:lang w:val="en-US"/>
        </w:rPr>
        <w:t>Total: ___ / 20</w:t>
      </w:r>
    </w:p>
    <w:p w14:paraId="031952D4" w14:textId="6B0929BF" w:rsidR="00AE1783" w:rsidRPr="00AE1783" w:rsidRDefault="00AE1783" w:rsidP="00AE1783">
      <w:pPr>
        <w:ind w:left="360"/>
        <w:jc w:val="both"/>
        <w:rPr>
          <w:rFonts w:ascii="Times New Roman" w:hAnsi="Times New Roman" w:cs="Times New Roman"/>
          <w:b/>
          <w:bCs/>
          <w:sz w:val="28"/>
          <w:lang w:val="en-US"/>
        </w:rPr>
      </w:pPr>
      <w:r>
        <w:rPr>
          <w:rFonts w:ascii="Times New Roman" w:hAnsi="Times New Roman" w:cs="Times New Roman"/>
          <w:b/>
          <w:bCs/>
          <w:sz w:val="28"/>
          <w:lang w:val="en-US"/>
        </w:rPr>
        <w:t>Grade: ___</w:t>
      </w:r>
    </w:p>
    <w:sectPr w:rsidR="00AE1783" w:rsidRPr="00AE1783" w:rsidSect="00F3336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27475"/>
    <w:multiLevelType w:val="hybridMultilevel"/>
    <w:tmpl w:val="53C28F70"/>
    <w:lvl w:ilvl="0" w:tplc="2C007E00">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0F"/>
    <w:rsid w:val="000C547E"/>
    <w:rsid w:val="00131477"/>
    <w:rsid w:val="00243548"/>
    <w:rsid w:val="002A5E0F"/>
    <w:rsid w:val="003A08C8"/>
    <w:rsid w:val="00406640"/>
    <w:rsid w:val="005D1984"/>
    <w:rsid w:val="00635F8E"/>
    <w:rsid w:val="00687435"/>
    <w:rsid w:val="0073499A"/>
    <w:rsid w:val="00762B72"/>
    <w:rsid w:val="00861332"/>
    <w:rsid w:val="008F4CBC"/>
    <w:rsid w:val="00AE1783"/>
    <w:rsid w:val="00B93B38"/>
    <w:rsid w:val="00C2209C"/>
    <w:rsid w:val="00D11020"/>
    <w:rsid w:val="00D917DE"/>
    <w:rsid w:val="00DD709B"/>
    <w:rsid w:val="00E24DDA"/>
    <w:rsid w:val="00E63435"/>
    <w:rsid w:val="00F3336A"/>
    <w:rsid w:val="00FC15F3"/>
    <w:rsid w:val="00FD5EBF"/>
    <w:rsid w:val="00FE2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A08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D917DE"/>
    <w:pPr>
      <w:ind w:left="720"/>
      <w:contextualSpacing/>
    </w:pPr>
  </w:style>
  <w:style w:type="character" w:styleId="a5">
    <w:name w:val="Hyperlink"/>
    <w:basedOn w:val="a0"/>
    <w:uiPriority w:val="99"/>
    <w:unhideWhenUsed/>
    <w:rsid w:val="003A08C8"/>
    <w:rPr>
      <w:color w:val="0563C1" w:themeColor="hyperlink"/>
      <w:u w:val="single"/>
    </w:rPr>
  </w:style>
  <w:style w:type="character" w:customStyle="1" w:styleId="UnresolvedMention">
    <w:name w:val="Unresolved Mention"/>
    <w:basedOn w:val="a0"/>
    <w:uiPriority w:val="99"/>
    <w:semiHidden/>
    <w:unhideWhenUsed/>
    <w:rsid w:val="003A08C8"/>
    <w:rPr>
      <w:color w:val="605E5C"/>
      <w:shd w:val="clear" w:color="auto" w:fill="E1DFDD"/>
    </w:rPr>
  </w:style>
  <w:style w:type="character" w:customStyle="1" w:styleId="20">
    <w:name w:val="Заголовок 2 Знак"/>
    <w:basedOn w:val="a0"/>
    <w:link w:val="2"/>
    <w:uiPriority w:val="9"/>
    <w:rsid w:val="003A08C8"/>
    <w:rPr>
      <w:rFonts w:ascii="Times New Roman" w:eastAsia="Times New Roman" w:hAnsi="Times New Roman" w:cs="Times New Roman"/>
      <w:b/>
      <w:bCs/>
      <w:sz w:val="36"/>
      <w:szCs w:val="36"/>
      <w:lang w:eastAsia="ru-RU"/>
    </w:rPr>
  </w:style>
  <w:style w:type="character" w:styleId="a6">
    <w:name w:val="Strong"/>
    <w:basedOn w:val="a0"/>
    <w:uiPriority w:val="22"/>
    <w:qFormat/>
    <w:rsid w:val="003A08C8"/>
    <w:rPr>
      <w:b/>
      <w:bCs/>
    </w:rPr>
  </w:style>
  <w:style w:type="paragraph" w:styleId="a7">
    <w:name w:val="Normal (Web)"/>
    <w:basedOn w:val="a"/>
    <w:uiPriority w:val="99"/>
    <w:semiHidden/>
    <w:unhideWhenUsed/>
    <w:rsid w:val="005D19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5D1984"/>
    <w:rPr>
      <w:sz w:val="16"/>
      <w:szCs w:val="16"/>
    </w:rPr>
  </w:style>
  <w:style w:type="paragraph" w:styleId="a9">
    <w:name w:val="annotation text"/>
    <w:basedOn w:val="a"/>
    <w:link w:val="aa"/>
    <w:uiPriority w:val="99"/>
    <w:semiHidden/>
    <w:unhideWhenUsed/>
    <w:rsid w:val="005D1984"/>
    <w:pPr>
      <w:spacing w:line="240" w:lineRule="auto"/>
    </w:pPr>
    <w:rPr>
      <w:sz w:val="20"/>
      <w:szCs w:val="20"/>
    </w:rPr>
  </w:style>
  <w:style w:type="character" w:customStyle="1" w:styleId="aa">
    <w:name w:val="Текст примечания Знак"/>
    <w:basedOn w:val="a0"/>
    <w:link w:val="a9"/>
    <w:uiPriority w:val="99"/>
    <w:semiHidden/>
    <w:rsid w:val="005D1984"/>
    <w:rPr>
      <w:sz w:val="20"/>
      <w:szCs w:val="20"/>
    </w:rPr>
  </w:style>
  <w:style w:type="paragraph" w:styleId="ab">
    <w:name w:val="annotation subject"/>
    <w:basedOn w:val="a9"/>
    <w:next w:val="a9"/>
    <w:link w:val="ac"/>
    <w:uiPriority w:val="99"/>
    <w:semiHidden/>
    <w:unhideWhenUsed/>
    <w:rsid w:val="005D1984"/>
    <w:rPr>
      <w:b/>
      <w:bCs/>
    </w:rPr>
  </w:style>
  <w:style w:type="character" w:customStyle="1" w:styleId="ac">
    <w:name w:val="Тема примечания Знак"/>
    <w:basedOn w:val="aa"/>
    <w:link w:val="ab"/>
    <w:uiPriority w:val="99"/>
    <w:semiHidden/>
    <w:rsid w:val="005D1984"/>
    <w:rPr>
      <w:b/>
      <w:bCs/>
      <w:sz w:val="20"/>
      <w:szCs w:val="20"/>
    </w:rPr>
  </w:style>
  <w:style w:type="paragraph" w:styleId="ad">
    <w:name w:val="Balloon Text"/>
    <w:basedOn w:val="a"/>
    <w:link w:val="ae"/>
    <w:uiPriority w:val="99"/>
    <w:semiHidden/>
    <w:unhideWhenUsed/>
    <w:rsid w:val="005D198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D1984"/>
    <w:rPr>
      <w:rFonts w:ascii="Segoe UI" w:hAnsi="Segoe UI" w:cs="Segoe UI"/>
      <w:sz w:val="18"/>
      <w:szCs w:val="18"/>
    </w:rPr>
  </w:style>
  <w:style w:type="character" w:styleId="af">
    <w:name w:val="FollowedHyperlink"/>
    <w:basedOn w:val="a0"/>
    <w:uiPriority w:val="99"/>
    <w:semiHidden/>
    <w:unhideWhenUsed/>
    <w:rsid w:val="00FC15F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A08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D917DE"/>
    <w:pPr>
      <w:ind w:left="720"/>
      <w:contextualSpacing/>
    </w:pPr>
  </w:style>
  <w:style w:type="character" w:styleId="a5">
    <w:name w:val="Hyperlink"/>
    <w:basedOn w:val="a0"/>
    <w:uiPriority w:val="99"/>
    <w:unhideWhenUsed/>
    <w:rsid w:val="003A08C8"/>
    <w:rPr>
      <w:color w:val="0563C1" w:themeColor="hyperlink"/>
      <w:u w:val="single"/>
    </w:rPr>
  </w:style>
  <w:style w:type="character" w:customStyle="1" w:styleId="UnresolvedMention">
    <w:name w:val="Unresolved Mention"/>
    <w:basedOn w:val="a0"/>
    <w:uiPriority w:val="99"/>
    <w:semiHidden/>
    <w:unhideWhenUsed/>
    <w:rsid w:val="003A08C8"/>
    <w:rPr>
      <w:color w:val="605E5C"/>
      <w:shd w:val="clear" w:color="auto" w:fill="E1DFDD"/>
    </w:rPr>
  </w:style>
  <w:style w:type="character" w:customStyle="1" w:styleId="20">
    <w:name w:val="Заголовок 2 Знак"/>
    <w:basedOn w:val="a0"/>
    <w:link w:val="2"/>
    <w:uiPriority w:val="9"/>
    <w:rsid w:val="003A08C8"/>
    <w:rPr>
      <w:rFonts w:ascii="Times New Roman" w:eastAsia="Times New Roman" w:hAnsi="Times New Roman" w:cs="Times New Roman"/>
      <w:b/>
      <w:bCs/>
      <w:sz w:val="36"/>
      <w:szCs w:val="36"/>
      <w:lang w:eastAsia="ru-RU"/>
    </w:rPr>
  </w:style>
  <w:style w:type="character" w:styleId="a6">
    <w:name w:val="Strong"/>
    <w:basedOn w:val="a0"/>
    <w:uiPriority w:val="22"/>
    <w:qFormat/>
    <w:rsid w:val="003A08C8"/>
    <w:rPr>
      <w:b/>
      <w:bCs/>
    </w:rPr>
  </w:style>
  <w:style w:type="paragraph" w:styleId="a7">
    <w:name w:val="Normal (Web)"/>
    <w:basedOn w:val="a"/>
    <w:uiPriority w:val="99"/>
    <w:semiHidden/>
    <w:unhideWhenUsed/>
    <w:rsid w:val="005D19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5D1984"/>
    <w:rPr>
      <w:sz w:val="16"/>
      <w:szCs w:val="16"/>
    </w:rPr>
  </w:style>
  <w:style w:type="paragraph" w:styleId="a9">
    <w:name w:val="annotation text"/>
    <w:basedOn w:val="a"/>
    <w:link w:val="aa"/>
    <w:uiPriority w:val="99"/>
    <w:semiHidden/>
    <w:unhideWhenUsed/>
    <w:rsid w:val="005D1984"/>
    <w:pPr>
      <w:spacing w:line="240" w:lineRule="auto"/>
    </w:pPr>
    <w:rPr>
      <w:sz w:val="20"/>
      <w:szCs w:val="20"/>
    </w:rPr>
  </w:style>
  <w:style w:type="character" w:customStyle="1" w:styleId="aa">
    <w:name w:val="Текст примечания Знак"/>
    <w:basedOn w:val="a0"/>
    <w:link w:val="a9"/>
    <w:uiPriority w:val="99"/>
    <w:semiHidden/>
    <w:rsid w:val="005D1984"/>
    <w:rPr>
      <w:sz w:val="20"/>
      <w:szCs w:val="20"/>
    </w:rPr>
  </w:style>
  <w:style w:type="paragraph" w:styleId="ab">
    <w:name w:val="annotation subject"/>
    <w:basedOn w:val="a9"/>
    <w:next w:val="a9"/>
    <w:link w:val="ac"/>
    <w:uiPriority w:val="99"/>
    <w:semiHidden/>
    <w:unhideWhenUsed/>
    <w:rsid w:val="005D1984"/>
    <w:rPr>
      <w:b/>
      <w:bCs/>
    </w:rPr>
  </w:style>
  <w:style w:type="character" w:customStyle="1" w:styleId="ac">
    <w:name w:val="Тема примечания Знак"/>
    <w:basedOn w:val="aa"/>
    <w:link w:val="ab"/>
    <w:uiPriority w:val="99"/>
    <w:semiHidden/>
    <w:rsid w:val="005D1984"/>
    <w:rPr>
      <w:b/>
      <w:bCs/>
      <w:sz w:val="20"/>
      <w:szCs w:val="20"/>
    </w:rPr>
  </w:style>
  <w:style w:type="paragraph" w:styleId="ad">
    <w:name w:val="Balloon Text"/>
    <w:basedOn w:val="a"/>
    <w:link w:val="ae"/>
    <w:uiPriority w:val="99"/>
    <w:semiHidden/>
    <w:unhideWhenUsed/>
    <w:rsid w:val="005D198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D1984"/>
    <w:rPr>
      <w:rFonts w:ascii="Segoe UI" w:hAnsi="Segoe UI" w:cs="Segoe UI"/>
      <w:sz w:val="18"/>
      <w:szCs w:val="18"/>
    </w:rPr>
  </w:style>
  <w:style w:type="character" w:styleId="af">
    <w:name w:val="FollowedHyperlink"/>
    <w:basedOn w:val="a0"/>
    <w:uiPriority w:val="99"/>
    <w:semiHidden/>
    <w:unhideWhenUsed/>
    <w:rsid w:val="00FC15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52230">
      <w:bodyDiv w:val="1"/>
      <w:marLeft w:val="0"/>
      <w:marRight w:val="0"/>
      <w:marTop w:val="0"/>
      <w:marBottom w:val="0"/>
      <w:divBdr>
        <w:top w:val="none" w:sz="0" w:space="0" w:color="auto"/>
        <w:left w:val="none" w:sz="0" w:space="0" w:color="auto"/>
        <w:bottom w:val="none" w:sz="0" w:space="0" w:color="auto"/>
        <w:right w:val="none" w:sz="0" w:space="0" w:color="auto"/>
      </w:divBdr>
    </w:div>
    <w:div w:id="305473683">
      <w:bodyDiv w:val="1"/>
      <w:marLeft w:val="0"/>
      <w:marRight w:val="0"/>
      <w:marTop w:val="0"/>
      <w:marBottom w:val="0"/>
      <w:divBdr>
        <w:top w:val="none" w:sz="0" w:space="0" w:color="auto"/>
        <w:left w:val="none" w:sz="0" w:space="0" w:color="auto"/>
        <w:bottom w:val="none" w:sz="0" w:space="0" w:color="auto"/>
        <w:right w:val="none" w:sz="0" w:space="0" w:color="auto"/>
      </w:divBdr>
    </w:div>
    <w:div w:id="1246569419">
      <w:bodyDiv w:val="1"/>
      <w:marLeft w:val="0"/>
      <w:marRight w:val="0"/>
      <w:marTop w:val="0"/>
      <w:marBottom w:val="0"/>
      <w:divBdr>
        <w:top w:val="none" w:sz="0" w:space="0" w:color="auto"/>
        <w:left w:val="none" w:sz="0" w:space="0" w:color="auto"/>
        <w:bottom w:val="none" w:sz="0" w:space="0" w:color="auto"/>
        <w:right w:val="none" w:sz="0" w:space="0" w:color="auto"/>
      </w:divBdr>
    </w:div>
    <w:div w:id="1905138124">
      <w:bodyDiv w:val="1"/>
      <w:marLeft w:val="0"/>
      <w:marRight w:val="0"/>
      <w:marTop w:val="0"/>
      <w:marBottom w:val="0"/>
      <w:divBdr>
        <w:top w:val="none" w:sz="0" w:space="0" w:color="auto"/>
        <w:left w:val="none" w:sz="0" w:space="0" w:color="auto"/>
        <w:bottom w:val="none" w:sz="0" w:space="0" w:color="auto"/>
        <w:right w:val="none" w:sz="0" w:space="0" w:color="auto"/>
      </w:divBdr>
    </w:div>
    <w:div w:id="20371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1691</Words>
  <Characters>9645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Андреевна Алексеева</dc:creator>
  <cp:lastModifiedBy>Полина</cp:lastModifiedBy>
  <cp:revision>2</cp:revision>
  <dcterms:created xsi:type="dcterms:W3CDTF">2020-11-27T11:08:00Z</dcterms:created>
  <dcterms:modified xsi:type="dcterms:W3CDTF">2020-11-27T11:08:00Z</dcterms:modified>
</cp:coreProperties>
</file>